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F7808" w14:textId="5C559CE4" w:rsidR="00A4034F" w:rsidRPr="007F2A83" w:rsidRDefault="00B03C3D" w:rsidP="00F012C1">
      <w:pPr>
        <w:jc w:val="center"/>
        <w:rPr>
          <w:sz w:val="32"/>
          <w:szCs w:val="32"/>
        </w:rPr>
      </w:pPr>
      <w:bookmarkStart w:id="0" w:name="_Hlk138619816"/>
      <w:r>
        <w:rPr>
          <w:noProof/>
        </w:rPr>
        <w:pict w14:anchorId="2425E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95.3pt;height:841.7pt;z-index:1;mso-position-horizontal:center;mso-position-horizontal-relative:margin;mso-position-vertical:center;mso-position-vertical-relative:margin">
            <v:imagedata r:id="rId8" o:title=""/>
            <w10:wrap type="square" anchorx="margin" anchory="margin"/>
          </v:shape>
        </w:pict>
      </w:r>
    </w:p>
    <w:p w14:paraId="380C8CC5" w14:textId="77777777" w:rsidR="00A4034F" w:rsidRPr="007F2A83" w:rsidRDefault="00A4034F" w:rsidP="00F012C1">
      <w:pPr>
        <w:jc w:val="center"/>
        <w:rPr>
          <w:sz w:val="32"/>
          <w:szCs w:val="32"/>
        </w:rPr>
        <w:sectPr w:rsidR="00A4034F" w:rsidRPr="007F2A83" w:rsidSect="00A4034F">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851" w:footer="992" w:gutter="0"/>
          <w:pgNumType w:start="1"/>
          <w:cols w:space="425"/>
          <w:titlePg/>
          <w:docGrid w:type="lines" w:linePitch="360"/>
        </w:sectPr>
      </w:pPr>
    </w:p>
    <w:p w14:paraId="54812E71" w14:textId="77777777" w:rsidR="00A4034F" w:rsidRPr="007F2A83" w:rsidRDefault="00A4034F" w:rsidP="00A4034F">
      <w:pPr>
        <w:snapToGrid w:val="0"/>
        <w:spacing w:afterLines="30" w:after="108" w:line="360" w:lineRule="auto"/>
        <w:jc w:val="center"/>
        <w:rPr>
          <w:rFonts w:hAnsi="新細明體"/>
          <w:bCs/>
        </w:rPr>
      </w:pPr>
      <w:r w:rsidRPr="008318AB">
        <w:rPr>
          <w:bCs/>
        </w:rPr>
        <w:lastRenderedPageBreak/>
        <w:t>2023</w:t>
      </w:r>
      <w:r w:rsidRPr="007F2A83">
        <w:rPr>
          <w:rFonts w:hAnsi="新細明體" w:hint="eastAsia"/>
          <w:bCs/>
        </w:rPr>
        <w:t>年</w:t>
      </w:r>
      <w:r w:rsidRPr="007F2A83">
        <w:rPr>
          <w:rFonts w:hAnsi="新細明體"/>
          <w:bCs/>
        </w:rPr>
        <w:t>夏季</w:t>
      </w:r>
      <w:r w:rsidRPr="007F2A83">
        <w:rPr>
          <w:rFonts w:hAnsi="新細明體" w:hint="eastAsia"/>
          <w:bCs/>
        </w:rPr>
        <w:t>「</w:t>
      </w:r>
      <w:r w:rsidRPr="007F2A83">
        <w:rPr>
          <w:rFonts w:hAnsi="新細明體"/>
          <w:bCs/>
        </w:rPr>
        <w:t>佛法度假</w:t>
      </w:r>
      <w:r w:rsidRPr="007F2A83">
        <w:rPr>
          <w:rFonts w:hAnsi="新細明體" w:hint="eastAsia"/>
          <w:bCs/>
        </w:rPr>
        <w:t>」網路論壇</w:t>
      </w:r>
    </w:p>
    <w:p w14:paraId="7ADF8CD3" w14:textId="77777777" w:rsidR="00A4034F" w:rsidRPr="007F2A83" w:rsidRDefault="00A4034F" w:rsidP="00A4034F">
      <w:pPr>
        <w:snapToGrid w:val="0"/>
        <w:spacing w:afterLines="30" w:after="108" w:line="360" w:lineRule="auto"/>
        <w:jc w:val="center"/>
        <w:rPr>
          <w:rFonts w:hAnsi="Cambria Math"/>
          <w:b/>
          <w:sz w:val="36"/>
          <w:szCs w:val="36"/>
        </w:rPr>
      </w:pPr>
      <w:r w:rsidRPr="007F2A83">
        <w:rPr>
          <w:rFonts w:hAnsi="Cambria Math" w:hint="eastAsia"/>
          <w:b/>
          <w:sz w:val="36"/>
          <w:szCs w:val="36"/>
        </w:rPr>
        <w:t>《佛法概論》（下）</w:t>
      </w:r>
      <w:r w:rsidRPr="008318AB">
        <w:rPr>
          <w:b/>
          <w:sz w:val="36"/>
          <w:szCs w:val="36"/>
        </w:rPr>
        <w:t>Part</w:t>
      </w:r>
      <w:r w:rsidRPr="007F2A83">
        <w:rPr>
          <w:rFonts w:hAnsi="Cambria Math"/>
          <w:b/>
          <w:sz w:val="36"/>
          <w:szCs w:val="36"/>
        </w:rPr>
        <w:t xml:space="preserve"> </w:t>
      </w:r>
      <w:r w:rsidRPr="008318AB">
        <w:rPr>
          <w:b/>
          <w:sz w:val="36"/>
          <w:szCs w:val="36"/>
        </w:rPr>
        <w:t>1</w:t>
      </w:r>
    </w:p>
    <w:p w14:paraId="6D2A6A71" w14:textId="77777777" w:rsidR="00A4034F" w:rsidRPr="007F2A83" w:rsidRDefault="00A4034F" w:rsidP="00A4034F">
      <w:pPr>
        <w:jc w:val="right"/>
        <w:rPr>
          <w:rFonts w:ascii="Trebuchet MS" w:hAnsi="Trebuchet MS"/>
          <w:sz w:val="27"/>
          <w:szCs w:val="27"/>
          <w:shd w:val="clear" w:color="auto" w:fill="FFFFFF"/>
        </w:rPr>
      </w:pPr>
      <w:r w:rsidRPr="007F2A83">
        <w:rPr>
          <w:rFonts w:ascii="標楷體" w:eastAsia="標楷體" w:hAnsi="標楷體" w:hint="eastAsia"/>
        </w:rPr>
        <w:t>釋圓波（</w:t>
      </w:r>
      <w:r w:rsidRPr="008318AB">
        <w:rPr>
          <w:rFonts w:eastAsia="標楷體"/>
        </w:rPr>
        <w:t>2023</w:t>
      </w:r>
      <w:r w:rsidRPr="007F2A83">
        <w:rPr>
          <w:rFonts w:eastAsia="標楷體"/>
        </w:rPr>
        <w:t>/</w:t>
      </w:r>
      <w:r w:rsidRPr="008318AB">
        <w:rPr>
          <w:rFonts w:eastAsia="標楷體"/>
        </w:rPr>
        <w:t>07</w:t>
      </w:r>
      <w:r w:rsidRPr="007F2A83">
        <w:rPr>
          <w:rFonts w:eastAsia="標楷體" w:hint="eastAsia"/>
        </w:rPr>
        <w:t>）</w:t>
      </w:r>
    </w:p>
    <w:p w14:paraId="0F42718E" w14:textId="77777777" w:rsidR="00A4034F" w:rsidRDefault="00A4034F" w:rsidP="00A4034F">
      <w:pPr>
        <w:snapToGrid w:val="0"/>
        <w:spacing w:afterLines="30" w:after="108" w:line="360" w:lineRule="auto"/>
        <w:jc w:val="center"/>
        <w:rPr>
          <w:rFonts w:hAnsi="新細明體"/>
          <w:b/>
          <w:sz w:val="28"/>
          <w:szCs w:val="28"/>
        </w:rPr>
      </w:pPr>
      <w:r w:rsidRPr="007F2A83">
        <w:rPr>
          <w:rFonts w:hAnsi="新細明體" w:hint="eastAsia"/>
          <w:b/>
          <w:sz w:val="28"/>
          <w:szCs w:val="28"/>
        </w:rPr>
        <w:t>【目錄】</w:t>
      </w:r>
    </w:p>
    <w:p w14:paraId="0A3DA944" w14:textId="0F343A13" w:rsidR="00EC7D1C" w:rsidRPr="00EC7D1C" w:rsidRDefault="00EC7D1C" w:rsidP="00EC7D1C">
      <w:pPr>
        <w:pStyle w:val="TOC1"/>
      </w:pPr>
      <w:r>
        <w:fldChar w:fldCharType="begin"/>
      </w:r>
      <w:r>
        <w:instrText xml:space="preserve"> </w:instrText>
      </w:r>
      <w:r>
        <w:rPr>
          <w:rFonts w:hint="eastAsia"/>
        </w:rPr>
        <w:instrText>TOC \o "1-1" \h \z \t "Heading 2,2,Heading 3,3"</w:instrText>
      </w:r>
      <w:r>
        <w:instrText xml:space="preserve"> </w:instrText>
      </w:r>
      <w:r>
        <w:fldChar w:fldCharType="separate"/>
      </w:r>
      <w:hyperlink w:anchor="_Toc138691024" w:history="1">
        <w:r w:rsidRPr="00EC7D1C">
          <w:rPr>
            <w:rStyle w:val="Hyperlink"/>
            <w:rFonts w:hint="eastAsia"/>
          </w:rPr>
          <w:t>第十三章、中道泛論</w:t>
        </w:r>
        <w:r w:rsidRPr="00EC7D1C">
          <w:rPr>
            <w:webHidden/>
          </w:rPr>
          <w:tab/>
        </w:r>
        <w:r>
          <w:rPr>
            <w:webHidden/>
          </w:rPr>
          <w:t>A-</w:t>
        </w:r>
        <w:r w:rsidRPr="00EC7D1C">
          <w:rPr>
            <w:webHidden/>
          </w:rPr>
          <w:fldChar w:fldCharType="begin"/>
        </w:r>
        <w:r w:rsidRPr="00EC7D1C">
          <w:rPr>
            <w:webHidden/>
          </w:rPr>
          <w:instrText xml:space="preserve"> PAGEREF _Toc138691024 \h </w:instrText>
        </w:r>
        <w:r w:rsidRPr="00EC7D1C">
          <w:rPr>
            <w:webHidden/>
          </w:rPr>
        </w:r>
        <w:r w:rsidRPr="00EC7D1C">
          <w:rPr>
            <w:webHidden/>
          </w:rPr>
          <w:fldChar w:fldCharType="separate"/>
        </w:r>
        <w:r w:rsidR="00A902AE">
          <w:rPr>
            <w:webHidden/>
          </w:rPr>
          <w:t>2</w:t>
        </w:r>
        <w:r w:rsidRPr="00EC7D1C">
          <w:rPr>
            <w:webHidden/>
          </w:rPr>
          <w:fldChar w:fldCharType="end"/>
        </w:r>
      </w:hyperlink>
    </w:p>
    <w:p w14:paraId="7A9344D4" w14:textId="458E7690" w:rsidR="00EC7D1C" w:rsidRDefault="00EC7D1C">
      <w:pPr>
        <w:pStyle w:val="TOC2"/>
        <w:tabs>
          <w:tab w:val="right" w:leader="dot" w:pos="9060"/>
        </w:tabs>
        <w:rPr>
          <w:noProof/>
        </w:rPr>
      </w:pPr>
      <w:hyperlink w:anchor="_Toc138691025" w:history="1">
        <w:r w:rsidRPr="00CE5BD9">
          <w:rPr>
            <w:rStyle w:val="Hyperlink"/>
            <w:rFonts w:hint="eastAsia"/>
            <w:noProof/>
          </w:rPr>
          <w:t>第一節、人類的德行</w:t>
        </w:r>
        <w:r>
          <w:rPr>
            <w:noProof/>
            <w:webHidden/>
          </w:rPr>
          <w:tab/>
          <w:t>A-</w:t>
        </w:r>
        <w:r>
          <w:rPr>
            <w:noProof/>
            <w:webHidden/>
          </w:rPr>
          <w:fldChar w:fldCharType="begin"/>
        </w:r>
        <w:r>
          <w:rPr>
            <w:noProof/>
            <w:webHidden/>
          </w:rPr>
          <w:instrText xml:space="preserve"> PAGEREF _Toc138691025 \h </w:instrText>
        </w:r>
        <w:r>
          <w:rPr>
            <w:noProof/>
            <w:webHidden/>
          </w:rPr>
        </w:r>
        <w:r>
          <w:rPr>
            <w:noProof/>
            <w:webHidden/>
          </w:rPr>
          <w:fldChar w:fldCharType="separate"/>
        </w:r>
        <w:r w:rsidR="00A902AE">
          <w:rPr>
            <w:noProof/>
            <w:webHidden/>
          </w:rPr>
          <w:t>2</w:t>
        </w:r>
        <w:r>
          <w:rPr>
            <w:noProof/>
            <w:webHidden/>
          </w:rPr>
          <w:fldChar w:fldCharType="end"/>
        </w:r>
      </w:hyperlink>
    </w:p>
    <w:p w14:paraId="7EC482E1" w14:textId="69344B11" w:rsidR="00EC7D1C" w:rsidRDefault="00EC7D1C">
      <w:pPr>
        <w:pStyle w:val="TOC3"/>
        <w:tabs>
          <w:tab w:val="right" w:leader="dot" w:pos="9060"/>
        </w:tabs>
        <w:rPr>
          <w:noProof/>
        </w:rPr>
      </w:pPr>
      <w:hyperlink w:anchor="_Toc138691026" w:history="1">
        <w:r w:rsidRPr="00CE5BD9">
          <w:rPr>
            <w:rStyle w:val="Hyperlink"/>
            <w:rFonts w:hint="eastAsia"/>
            <w:noProof/>
          </w:rPr>
          <w:t>一、從神到人</w:t>
        </w:r>
        <w:r>
          <w:rPr>
            <w:noProof/>
            <w:webHidden/>
          </w:rPr>
          <w:tab/>
          <w:t>A-</w:t>
        </w:r>
        <w:r>
          <w:rPr>
            <w:noProof/>
            <w:webHidden/>
          </w:rPr>
          <w:fldChar w:fldCharType="begin"/>
        </w:r>
        <w:r>
          <w:rPr>
            <w:noProof/>
            <w:webHidden/>
          </w:rPr>
          <w:instrText xml:space="preserve"> PAGEREF _Toc138691026 \h </w:instrText>
        </w:r>
        <w:r>
          <w:rPr>
            <w:noProof/>
            <w:webHidden/>
          </w:rPr>
        </w:r>
        <w:r>
          <w:rPr>
            <w:noProof/>
            <w:webHidden/>
          </w:rPr>
          <w:fldChar w:fldCharType="separate"/>
        </w:r>
        <w:r w:rsidR="00A902AE">
          <w:rPr>
            <w:noProof/>
            <w:webHidden/>
          </w:rPr>
          <w:t>2</w:t>
        </w:r>
        <w:r>
          <w:rPr>
            <w:noProof/>
            <w:webHidden/>
          </w:rPr>
          <w:fldChar w:fldCharType="end"/>
        </w:r>
      </w:hyperlink>
    </w:p>
    <w:p w14:paraId="53DDFA55" w14:textId="678A0A55" w:rsidR="00EC7D1C" w:rsidRDefault="00EC7D1C">
      <w:pPr>
        <w:pStyle w:val="TOC3"/>
        <w:tabs>
          <w:tab w:val="right" w:leader="dot" w:pos="9060"/>
        </w:tabs>
        <w:rPr>
          <w:noProof/>
        </w:rPr>
      </w:pPr>
      <w:hyperlink w:anchor="_Toc138691027" w:history="1">
        <w:r w:rsidRPr="00CE5BD9">
          <w:rPr>
            <w:rStyle w:val="Hyperlink"/>
            <w:rFonts w:hint="eastAsia"/>
            <w:noProof/>
          </w:rPr>
          <w:t>二、從少數人到多數人</w:t>
        </w:r>
        <w:r>
          <w:rPr>
            <w:noProof/>
            <w:webHidden/>
          </w:rPr>
          <w:tab/>
          <w:t>A-</w:t>
        </w:r>
        <w:r>
          <w:rPr>
            <w:noProof/>
            <w:webHidden/>
          </w:rPr>
          <w:fldChar w:fldCharType="begin"/>
        </w:r>
        <w:r>
          <w:rPr>
            <w:noProof/>
            <w:webHidden/>
          </w:rPr>
          <w:instrText xml:space="preserve"> PAGEREF _Toc138691027 \h </w:instrText>
        </w:r>
        <w:r>
          <w:rPr>
            <w:noProof/>
            <w:webHidden/>
          </w:rPr>
        </w:r>
        <w:r>
          <w:rPr>
            <w:noProof/>
            <w:webHidden/>
          </w:rPr>
          <w:fldChar w:fldCharType="separate"/>
        </w:r>
        <w:r w:rsidR="00A902AE">
          <w:rPr>
            <w:noProof/>
            <w:webHidden/>
          </w:rPr>
          <w:t>7</w:t>
        </w:r>
        <w:r>
          <w:rPr>
            <w:noProof/>
            <w:webHidden/>
          </w:rPr>
          <w:fldChar w:fldCharType="end"/>
        </w:r>
      </w:hyperlink>
    </w:p>
    <w:p w14:paraId="05D96DD1" w14:textId="6E1C32BE" w:rsidR="00EC7D1C" w:rsidRDefault="00EC7D1C">
      <w:pPr>
        <w:pStyle w:val="TOC3"/>
        <w:tabs>
          <w:tab w:val="right" w:leader="dot" w:pos="9060"/>
        </w:tabs>
        <w:rPr>
          <w:noProof/>
        </w:rPr>
      </w:pPr>
      <w:hyperlink w:anchor="_Toc138691028" w:history="1">
        <w:r w:rsidRPr="00CE5BD9">
          <w:rPr>
            <w:rStyle w:val="Hyperlink"/>
            <w:rFonts w:hint="eastAsia"/>
            <w:noProof/>
          </w:rPr>
          <w:t>三、從人類到一切有情</w:t>
        </w:r>
        <w:r>
          <w:rPr>
            <w:noProof/>
            <w:webHidden/>
          </w:rPr>
          <w:tab/>
          <w:t>A-</w:t>
        </w:r>
        <w:r>
          <w:rPr>
            <w:noProof/>
            <w:webHidden/>
          </w:rPr>
          <w:fldChar w:fldCharType="begin"/>
        </w:r>
        <w:r>
          <w:rPr>
            <w:noProof/>
            <w:webHidden/>
          </w:rPr>
          <w:instrText xml:space="preserve"> PAGEREF _Toc138691028 \h </w:instrText>
        </w:r>
        <w:r>
          <w:rPr>
            <w:noProof/>
            <w:webHidden/>
          </w:rPr>
        </w:r>
        <w:r>
          <w:rPr>
            <w:noProof/>
            <w:webHidden/>
          </w:rPr>
          <w:fldChar w:fldCharType="separate"/>
        </w:r>
        <w:r w:rsidR="00A902AE">
          <w:rPr>
            <w:noProof/>
            <w:webHidden/>
          </w:rPr>
          <w:t>10</w:t>
        </w:r>
        <w:r>
          <w:rPr>
            <w:noProof/>
            <w:webHidden/>
          </w:rPr>
          <w:fldChar w:fldCharType="end"/>
        </w:r>
      </w:hyperlink>
    </w:p>
    <w:p w14:paraId="0156A3BA" w14:textId="301648B0" w:rsidR="00EC7D1C" w:rsidRDefault="00EC7D1C">
      <w:pPr>
        <w:pStyle w:val="TOC2"/>
        <w:tabs>
          <w:tab w:val="right" w:leader="dot" w:pos="9060"/>
        </w:tabs>
        <w:rPr>
          <w:noProof/>
        </w:rPr>
      </w:pPr>
      <w:hyperlink w:anchor="_Toc138691029" w:history="1">
        <w:r w:rsidRPr="00CE5BD9">
          <w:rPr>
            <w:rStyle w:val="Hyperlink"/>
            <w:rFonts w:hint="eastAsia"/>
            <w:noProof/>
          </w:rPr>
          <w:t>第二節、正覺的德行</w:t>
        </w:r>
        <w:r>
          <w:rPr>
            <w:noProof/>
            <w:webHidden/>
          </w:rPr>
          <w:tab/>
          <w:t>A-</w:t>
        </w:r>
        <w:r>
          <w:rPr>
            <w:noProof/>
            <w:webHidden/>
          </w:rPr>
          <w:fldChar w:fldCharType="begin"/>
        </w:r>
        <w:r>
          <w:rPr>
            <w:noProof/>
            <w:webHidden/>
          </w:rPr>
          <w:instrText xml:space="preserve"> PAGEREF _Toc138691029 \h </w:instrText>
        </w:r>
        <w:r>
          <w:rPr>
            <w:noProof/>
            <w:webHidden/>
          </w:rPr>
        </w:r>
        <w:r>
          <w:rPr>
            <w:noProof/>
            <w:webHidden/>
          </w:rPr>
          <w:fldChar w:fldCharType="separate"/>
        </w:r>
        <w:r w:rsidR="00A902AE">
          <w:rPr>
            <w:noProof/>
            <w:webHidden/>
          </w:rPr>
          <w:t>10</w:t>
        </w:r>
        <w:r>
          <w:rPr>
            <w:noProof/>
            <w:webHidden/>
          </w:rPr>
          <w:fldChar w:fldCharType="end"/>
        </w:r>
      </w:hyperlink>
    </w:p>
    <w:p w14:paraId="73D3BDE8" w14:textId="376D0221" w:rsidR="00EC7D1C" w:rsidRDefault="00EC7D1C">
      <w:pPr>
        <w:pStyle w:val="TOC3"/>
        <w:tabs>
          <w:tab w:val="right" w:leader="dot" w:pos="9060"/>
        </w:tabs>
        <w:rPr>
          <w:noProof/>
        </w:rPr>
      </w:pPr>
      <w:hyperlink w:anchor="_Toc138691030" w:history="1">
        <w:r w:rsidRPr="00CE5BD9">
          <w:rPr>
            <w:rStyle w:val="Hyperlink"/>
            <w:rFonts w:hint="eastAsia"/>
            <w:noProof/>
          </w:rPr>
          <w:t>一、依法修行的現覺</w:t>
        </w:r>
        <w:r>
          <w:rPr>
            <w:noProof/>
            <w:webHidden/>
          </w:rPr>
          <w:tab/>
          <w:t>A-</w:t>
        </w:r>
        <w:r>
          <w:rPr>
            <w:noProof/>
            <w:webHidden/>
          </w:rPr>
          <w:fldChar w:fldCharType="begin"/>
        </w:r>
        <w:r>
          <w:rPr>
            <w:noProof/>
            <w:webHidden/>
          </w:rPr>
          <w:instrText xml:space="preserve"> PAGEREF _Toc138691030 \h </w:instrText>
        </w:r>
        <w:r>
          <w:rPr>
            <w:noProof/>
            <w:webHidden/>
          </w:rPr>
        </w:r>
        <w:r>
          <w:rPr>
            <w:noProof/>
            <w:webHidden/>
          </w:rPr>
          <w:fldChar w:fldCharType="separate"/>
        </w:r>
        <w:r w:rsidR="00A902AE">
          <w:rPr>
            <w:noProof/>
            <w:webHidden/>
          </w:rPr>
          <w:t>10</w:t>
        </w:r>
        <w:r>
          <w:rPr>
            <w:noProof/>
            <w:webHidden/>
          </w:rPr>
          <w:fldChar w:fldCharType="end"/>
        </w:r>
      </w:hyperlink>
    </w:p>
    <w:p w14:paraId="1D2954FC" w14:textId="1193CAAA" w:rsidR="00EC7D1C" w:rsidRDefault="00EC7D1C">
      <w:pPr>
        <w:pStyle w:val="TOC3"/>
        <w:tabs>
          <w:tab w:val="right" w:leader="dot" w:pos="9060"/>
        </w:tabs>
        <w:rPr>
          <w:noProof/>
        </w:rPr>
      </w:pPr>
      <w:hyperlink w:anchor="_Toc138691031" w:history="1">
        <w:r w:rsidRPr="00CE5BD9">
          <w:rPr>
            <w:rStyle w:val="Hyperlink"/>
            <w:rFonts w:hint="eastAsia"/>
            <w:noProof/>
          </w:rPr>
          <w:t>二、正覺的生活</w:t>
        </w:r>
        <w:r>
          <w:rPr>
            <w:noProof/>
            <w:webHidden/>
          </w:rPr>
          <w:tab/>
          <w:t>A-</w:t>
        </w:r>
        <w:r>
          <w:rPr>
            <w:noProof/>
            <w:webHidden/>
          </w:rPr>
          <w:fldChar w:fldCharType="begin"/>
        </w:r>
        <w:r>
          <w:rPr>
            <w:noProof/>
            <w:webHidden/>
          </w:rPr>
          <w:instrText xml:space="preserve"> PAGEREF _Toc138691031 \h </w:instrText>
        </w:r>
        <w:r>
          <w:rPr>
            <w:noProof/>
            <w:webHidden/>
          </w:rPr>
        </w:r>
        <w:r>
          <w:rPr>
            <w:noProof/>
            <w:webHidden/>
          </w:rPr>
          <w:fldChar w:fldCharType="separate"/>
        </w:r>
        <w:r w:rsidR="00A902AE">
          <w:rPr>
            <w:noProof/>
            <w:webHidden/>
          </w:rPr>
          <w:t>14</w:t>
        </w:r>
        <w:r>
          <w:rPr>
            <w:noProof/>
            <w:webHidden/>
          </w:rPr>
          <w:fldChar w:fldCharType="end"/>
        </w:r>
      </w:hyperlink>
    </w:p>
    <w:p w14:paraId="030B1BD9" w14:textId="55AE158C" w:rsidR="00C01C05" w:rsidRPr="007F2A83" w:rsidRDefault="00EC7D1C" w:rsidP="00C01C05">
      <w:pPr>
        <w:rPr>
          <w:rFonts w:hint="eastAsia"/>
        </w:rPr>
      </w:pPr>
      <w:r>
        <w:fldChar w:fldCharType="end"/>
      </w:r>
    </w:p>
    <w:p w14:paraId="5C37FD57" w14:textId="77777777" w:rsidR="00A4034F" w:rsidRPr="007F2A83" w:rsidRDefault="00A4034F" w:rsidP="00F012C1">
      <w:pPr>
        <w:jc w:val="center"/>
        <w:rPr>
          <w:sz w:val="32"/>
          <w:szCs w:val="32"/>
        </w:rPr>
        <w:sectPr w:rsidR="00A4034F" w:rsidRPr="007F2A83" w:rsidSect="00A4034F">
          <w:headerReference w:type="first" r:id="rId15"/>
          <w:footerReference w:type="first" r:id="rId16"/>
          <w:pgSz w:w="11906" w:h="16838" w:code="9"/>
          <w:pgMar w:top="1418" w:right="1418" w:bottom="1418" w:left="1418" w:header="851" w:footer="992" w:gutter="0"/>
          <w:pgNumType w:start="1"/>
          <w:cols w:space="425"/>
          <w:titlePg/>
          <w:docGrid w:type="lines" w:linePitch="360"/>
        </w:sectPr>
      </w:pPr>
    </w:p>
    <w:p w14:paraId="6AFEE492" w14:textId="77777777" w:rsidR="00F012C1" w:rsidRPr="007F2A83" w:rsidRDefault="00FE4410" w:rsidP="005A7B45">
      <w:pPr>
        <w:pStyle w:val="Heading1"/>
      </w:pPr>
      <w:bookmarkStart w:id="1" w:name="_Toc138691024"/>
      <w:r w:rsidRPr="007F2A83">
        <w:rPr>
          <w:rFonts w:hint="eastAsia"/>
        </w:rPr>
        <w:t>第十三章</w:t>
      </w:r>
      <w:r w:rsidR="00F563C3" w:rsidRPr="007F2A83">
        <w:rPr>
          <w:rFonts w:hint="eastAsia"/>
        </w:rPr>
        <w:t>、</w:t>
      </w:r>
      <w:r w:rsidRPr="007F2A83">
        <w:rPr>
          <w:rFonts w:hint="eastAsia"/>
        </w:rPr>
        <w:t>中道泛論</w:t>
      </w:r>
      <w:bookmarkEnd w:id="0"/>
      <w:bookmarkEnd w:id="1"/>
    </w:p>
    <w:p w14:paraId="4F93B072" w14:textId="77777777" w:rsidR="005A7B45" w:rsidRPr="007F2A83" w:rsidRDefault="005A7B45" w:rsidP="005A7B45">
      <w:pPr>
        <w:jc w:val="center"/>
        <w:rPr>
          <w:bCs/>
        </w:rPr>
      </w:pPr>
      <w:r w:rsidRPr="007F2A83">
        <w:rPr>
          <w:rFonts w:hint="eastAsia"/>
          <w:bCs/>
        </w:rPr>
        <w:t>（印順導師，《佛法概論》，</w:t>
      </w:r>
      <w:r w:rsidRPr="008318AB">
        <w:rPr>
          <w:bCs/>
        </w:rPr>
        <w:t>pp</w:t>
      </w:r>
      <w:r w:rsidRPr="007F2A83">
        <w:rPr>
          <w:bCs/>
        </w:rPr>
        <w:t>.</w:t>
      </w:r>
      <w:r w:rsidRPr="008318AB">
        <w:rPr>
          <w:bCs/>
        </w:rPr>
        <w:t>169</w:t>
      </w:r>
      <w:r w:rsidRPr="007F2A83">
        <w:rPr>
          <w:bCs/>
        </w:rPr>
        <w:t>-</w:t>
      </w:r>
      <w:r w:rsidRPr="008318AB">
        <w:rPr>
          <w:bCs/>
        </w:rPr>
        <w:t>179</w:t>
      </w:r>
      <w:r w:rsidRPr="007F2A83">
        <w:rPr>
          <w:rFonts w:hint="eastAsia"/>
          <w:bCs/>
        </w:rPr>
        <w:t>）</w:t>
      </w:r>
    </w:p>
    <w:p w14:paraId="6FE4E58B" w14:textId="77777777" w:rsidR="00FE4410" w:rsidRPr="007F2A83" w:rsidRDefault="00FE4410" w:rsidP="005A7B45">
      <w:pPr>
        <w:pStyle w:val="Heading2"/>
        <w:rPr>
          <w:rFonts w:hint="eastAsia"/>
        </w:rPr>
      </w:pPr>
      <w:bookmarkStart w:id="2" w:name="_Toc138691025"/>
      <w:r w:rsidRPr="007F2A83">
        <w:rPr>
          <w:rFonts w:hint="eastAsia"/>
        </w:rPr>
        <w:t>第一節</w:t>
      </w:r>
      <w:r w:rsidR="00F563C3" w:rsidRPr="007F2A83">
        <w:rPr>
          <w:rFonts w:hint="eastAsia"/>
        </w:rPr>
        <w:t>、</w:t>
      </w:r>
      <w:r w:rsidRPr="007F2A83">
        <w:rPr>
          <w:rFonts w:hint="eastAsia"/>
        </w:rPr>
        <w:t>人類的德行</w:t>
      </w:r>
      <w:bookmarkEnd w:id="2"/>
    </w:p>
    <w:p w14:paraId="3B47076C" w14:textId="77777777" w:rsidR="00FE4410" w:rsidRPr="007F2A83" w:rsidRDefault="00FD367A" w:rsidP="00662E5B">
      <w:pPr>
        <w:pStyle w:val="Heading3"/>
        <w:rPr>
          <w:rFonts w:hint="eastAsia"/>
        </w:rPr>
      </w:pPr>
      <w:bookmarkStart w:id="3" w:name="_Toc138691026"/>
      <w:r w:rsidRPr="007F2A83">
        <w:rPr>
          <w:rFonts w:hint="eastAsia"/>
        </w:rPr>
        <w:t>一、</w:t>
      </w:r>
      <w:r w:rsidR="00FE4410" w:rsidRPr="007F2A83">
        <w:rPr>
          <w:rFonts w:hint="eastAsia"/>
        </w:rPr>
        <w:t>從神到人</w:t>
      </w:r>
      <w:r w:rsidR="00F657C5" w:rsidRPr="007F2A83">
        <w:rPr>
          <w:rFonts w:hint="eastAsia"/>
          <w:b w:val="0"/>
          <w:bCs w:val="0"/>
          <w:bdr w:val="none" w:sz="0" w:space="0" w:color="auto"/>
        </w:rPr>
        <w:t>（</w:t>
      </w:r>
      <w:r w:rsidR="00707E0B" w:rsidRPr="008318AB">
        <w:rPr>
          <w:b w:val="0"/>
          <w:bCs w:val="0"/>
          <w:bdr w:val="none" w:sz="0" w:space="0" w:color="auto"/>
        </w:rPr>
        <w:t>p</w:t>
      </w:r>
      <w:r w:rsidR="00AF69B5" w:rsidRPr="008318AB">
        <w:rPr>
          <w:b w:val="0"/>
          <w:bCs w:val="0"/>
          <w:bdr w:val="none" w:sz="0" w:space="0" w:color="auto"/>
        </w:rPr>
        <w:t>p</w:t>
      </w:r>
      <w:r w:rsidR="00707E0B" w:rsidRPr="007F2A83">
        <w:rPr>
          <w:rFonts w:hint="eastAsia"/>
          <w:b w:val="0"/>
          <w:bCs w:val="0"/>
          <w:bdr w:val="none" w:sz="0" w:space="0" w:color="auto"/>
        </w:rPr>
        <w:t>.</w:t>
      </w:r>
      <w:r w:rsidR="00707E0B" w:rsidRPr="008318AB">
        <w:rPr>
          <w:b w:val="0"/>
          <w:bCs w:val="0"/>
          <w:bdr w:val="none" w:sz="0" w:space="0" w:color="auto"/>
        </w:rPr>
        <w:t>169</w:t>
      </w:r>
      <w:r w:rsidR="00AF69B5" w:rsidRPr="007F2A83">
        <w:rPr>
          <w:rFonts w:hint="eastAsia"/>
          <w:b w:val="0"/>
          <w:bCs w:val="0"/>
          <w:bdr w:val="none" w:sz="0" w:space="0" w:color="auto"/>
        </w:rPr>
        <w:t>-</w:t>
      </w:r>
      <w:r w:rsidR="00707E0B" w:rsidRPr="008318AB">
        <w:rPr>
          <w:b w:val="0"/>
          <w:bCs w:val="0"/>
          <w:bdr w:val="none" w:sz="0" w:space="0" w:color="auto"/>
        </w:rPr>
        <w:t>17</w:t>
      </w:r>
      <w:r w:rsidR="005D0092" w:rsidRPr="008318AB">
        <w:rPr>
          <w:b w:val="0"/>
          <w:bCs w:val="0"/>
          <w:bdr w:val="none" w:sz="0" w:space="0" w:color="auto"/>
        </w:rPr>
        <w:t>1</w:t>
      </w:r>
      <w:r w:rsidR="00F657C5" w:rsidRPr="007F2A83">
        <w:rPr>
          <w:rFonts w:hint="eastAsia"/>
          <w:b w:val="0"/>
          <w:bCs w:val="0"/>
          <w:bdr w:val="none" w:sz="0" w:space="0" w:color="auto"/>
        </w:rPr>
        <w:t>）</w:t>
      </w:r>
      <w:bookmarkEnd w:id="3"/>
    </w:p>
    <w:p w14:paraId="2EF492E0" w14:textId="77777777" w:rsidR="00FE4410" w:rsidRPr="007F2A83" w:rsidRDefault="00FC7BC7" w:rsidP="00820EAB">
      <w:pPr>
        <w:pStyle w:val="Heading4"/>
        <w:spacing w:beforeLines="0" w:before="0"/>
        <w:rPr>
          <w:rFonts w:hint="eastAsia"/>
        </w:rPr>
      </w:pPr>
      <w:r w:rsidRPr="007F2A83">
        <w:rPr>
          <w:rFonts w:hint="eastAsia"/>
        </w:rPr>
        <w:t>（一）概說佛法中道的兩大特色</w:t>
      </w:r>
      <w:r w:rsidR="005D0092" w:rsidRPr="007F2A83">
        <w:rPr>
          <w:rFonts w:hint="eastAsia"/>
          <w:b w:val="0"/>
          <w:bCs w:val="0"/>
          <w:bdr w:val="none" w:sz="0" w:space="0" w:color="auto"/>
        </w:rPr>
        <w:t>（</w:t>
      </w:r>
      <w:r w:rsidR="005D0092" w:rsidRPr="008318AB">
        <w:rPr>
          <w:b w:val="0"/>
          <w:bCs w:val="0"/>
          <w:bdr w:val="none" w:sz="0" w:space="0" w:color="auto"/>
        </w:rPr>
        <w:t>p</w:t>
      </w:r>
      <w:r w:rsidR="005D0092" w:rsidRPr="007F2A83">
        <w:rPr>
          <w:rFonts w:hint="eastAsia"/>
          <w:b w:val="0"/>
          <w:bCs w:val="0"/>
          <w:bdr w:val="none" w:sz="0" w:space="0" w:color="auto"/>
        </w:rPr>
        <w:t>.</w:t>
      </w:r>
      <w:r w:rsidR="005D0092" w:rsidRPr="008318AB">
        <w:rPr>
          <w:b w:val="0"/>
          <w:bCs w:val="0"/>
          <w:bdr w:val="none" w:sz="0" w:space="0" w:color="auto"/>
        </w:rPr>
        <w:t>169</w:t>
      </w:r>
      <w:r w:rsidR="005D0092" w:rsidRPr="007F2A83">
        <w:rPr>
          <w:rFonts w:hint="eastAsia"/>
          <w:b w:val="0"/>
          <w:bCs w:val="0"/>
          <w:bdr w:val="none" w:sz="0" w:space="0" w:color="auto"/>
        </w:rPr>
        <w:t>）</w:t>
      </w:r>
    </w:p>
    <w:p w14:paraId="77B370A4" w14:textId="77777777" w:rsidR="00FC7BC7" w:rsidRPr="007F2A83" w:rsidRDefault="00FE4410" w:rsidP="008C7A25">
      <w:pPr>
        <w:ind w:leftChars="50" w:left="120"/>
        <w:rPr>
          <w:rFonts w:hint="eastAsia"/>
        </w:rPr>
      </w:pPr>
      <w:r w:rsidRPr="007F2A83">
        <w:rPr>
          <w:rFonts w:hint="eastAsia"/>
        </w:rPr>
        <w:t>佛法，不是為了說明世間，而是為了</w:t>
      </w:r>
      <w:r w:rsidRPr="007F2A83">
        <w:rPr>
          <w:rFonts w:hint="eastAsia"/>
          <w:bCs/>
        </w:rPr>
        <w:t>解放自己</w:t>
      </w:r>
      <w:r w:rsidR="008B7FC2" w:rsidRPr="007F2A83">
        <w:rPr>
          <w:rFonts w:hint="eastAsia"/>
          <w:bCs/>
        </w:rPr>
        <w:t>、</w:t>
      </w:r>
      <w:r w:rsidRPr="007F2A83">
        <w:rPr>
          <w:rFonts w:hint="eastAsia"/>
          <w:bCs/>
        </w:rPr>
        <w:t>淨化世間</w:t>
      </w:r>
      <w:r w:rsidRPr="007F2A83">
        <w:rPr>
          <w:rFonts w:hint="eastAsia"/>
        </w:rPr>
        <w:t>。</w:t>
      </w:r>
    </w:p>
    <w:p w14:paraId="39F5388B" w14:textId="77777777" w:rsidR="00FC7BC7" w:rsidRPr="007F2A83" w:rsidRDefault="00FE4410" w:rsidP="008C7A25">
      <w:pPr>
        <w:ind w:leftChars="50" w:left="120"/>
        <w:rPr>
          <w:rFonts w:hint="eastAsia"/>
        </w:rPr>
      </w:pPr>
      <w:r w:rsidRPr="007F2A83">
        <w:rPr>
          <w:rFonts w:hint="eastAsia"/>
        </w:rPr>
        <w:t>佛法是</w:t>
      </w:r>
      <w:r w:rsidR="008B7FC2" w:rsidRPr="007F2A83">
        <w:rPr>
          <w:rFonts w:hint="eastAsia"/>
          <w:bCs/>
        </w:rPr>
        <w:t>理智的、</w:t>
      </w:r>
      <w:r w:rsidRPr="007F2A83">
        <w:rPr>
          <w:rFonts w:hint="eastAsia"/>
          <w:bCs/>
        </w:rPr>
        <w:t>德行的</w:t>
      </w:r>
      <w:r w:rsidR="008B7FC2" w:rsidRPr="007F2A83">
        <w:rPr>
          <w:rFonts w:hint="eastAsia"/>
          <w:bCs/>
        </w:rPr>
        <w:t>、</w:t>
      </w:r>
      <w:r w:rsidRPr="007F2A83">
        <w:rPr>
          <w:rFonts w:hint="eastAsia"/>
        </w:rPr>
        <w:t>知行綜貫的宗教，要從生活的經驗中實現出來。說它是最高的哲學，不如說它是</w:t>
      </w:r>
      <w:r w:rsidRPr="007F2A83">
        <w:rPr>
          <w:rFonts w:hint="eastAsia"/>
          <w:bCs/>
        </w:rPr>
        <w:t>完善的道德</w:t>
      </w:r>
      <w:r w:rsidR="00C97AFC" w:rsidRPr="007F2A83">
        <w:rPr>
          <w:rFonts w:hint="eastAsia"/>
          <w:bCs/>
        </w:rPr>
        <w:t>、</w:t>
      </w:r>
      <w:r w:rsidRPr="007F2A83">
        <w:rPr>
          <w:rFonts w:hint="eastAsia"/>
        </w:rPr>
        <w:t>深化又廣化的道德好。</w:t>
      </w:r>
    </w:p>
    <w:p w14:paraId="0F86F4CE" w14:textId="77777777" w:rsidR="00FC7BC7" w:rsidRPr="007F2A83" w:rsidRDefault="00FE4410" w:rsidP="008C7A25">
      <w:pPr>
        <w:ind w:leftChars="50" w:left="120"/>
        <w:rPr>
          <w:rFonts w:hint="eastAsia"/>
        </w:rPr>
      </w:pPr>
      <w:r w:rsidRPr="007F2A83">
        <w:rPr>
          <w:rFonts w:hint="eastAsia"/>
        </w:rPr>
        <w:t>釋尊從正覺中，開示了緣起支性，更開示了聖道支性。</w:t>
      </w:r>
      <w:r w:rsidR="00F563C3" w:rsidRPr="007F2A83">
        <w:rPr>
          <w:rStyle w:val="FootnoteReference"/>
        </w:rPr>
        <w:footnoteReference w:id="1"/>
      </w:r>
      <w:r w:rsidRPr="007F2A83">
        <w:rPr>
          <w:rFonts w:hint="eastAsia"/>
        </w:rPr>
        <w:t>聖道是恰到好處的道德，是向上、向正覺所必經的常道，所以稱為「中道」、「正道」、「古仙人道」。這是佛陀所開示的惟一的人生正道──八正道。</w:t>
      </w:r>
    </w:p>
    <w:p w14:paraId="476A412D" w14:textId="77777777" w:rsidR="00FE4410" w:rsidRPr="007F2A83" w:rsidRDefault="00FE4410" w:rsidP="008C7A25">
      <w:pPr>
        <w:ind w:leftChars="50" w:left="120"/>
        <w:rPr>
          <w:rFonts w:hint="eastAsia"/>
        </w:rPr>
      </w:pPr>
      <w:r w:rsidRPr="007F2A83">
        <w:rPr>
          <w:rFonts w:hint="eastAsia"/>
        </w:rPr>
        <w:t>正道的具體說明，關涉</w:t>
      </w:r>
      <w:r w:rsidR="00C97AFC" w:rsidRPr="007F2A83">
        <w:rPr>
          <w:rFonts w:hint="eastAsia"/>
        </w:rPr>
        <w:t>到極深極廣，現在先略說它</w:t>
      </w:r>
      <w:r w:rsidRPr="007F2A83">
        <w:rPr>
          <w:rFonts w:hint="eastAsia"/>
        </w:rPr>
        <w:t>的</w:t>
      </w:r>
      <w:r w:rsidRPr="007F2A83">
        <w:rPr>
          <w:rFonts w:hint="eastAsia"/>
          <w:bCs/>
        </w:rPr>
        <w:t>兩大特色</w:t>
      </w:r>
      <w:r w:rsidR="007B7D67" w:rsidRPr="007F2A83">
        <w:rPr>
          <w:rStyle w:val="FootnoteReference"/>
        </w:rPr>
        <w:footnoteReference w:id="2"/>
      </w:r>
      <w:r w:rsidRPr="007F2A83">
        <w:rPr>
          <w:rFonts w:hint="eastAsia"/>
        </w:rPr>
        <w:t>。</w:t>
      </w:r>
    </w:p>
    <w:p w14:paraId="525339FB" w14:textId="77777777" w:rsidR="00AD60A3" w:rsidRPr="007F2A83" w:rsidRDefault="00ED1A8F" w:rsidP="00662E5B">
      <w:pPr>
        <w:pStyle w:val="Heading4"/>
        <w:rPr>
          <w:rFonts w:hint="eastAsia"/>
        </w:rPr>
      </w:pPr>
      <w:r w:rsidRPr="007F2A83">
        <w:rPr>
          <w:rFonts w:hint="eastAsia"/>
        </w:rPr>
        <w:t>（二）</w:t>
      </w:r>
      <w:r w:rsidR="00AD60A3" w:rsidRPr="007F2A83">
        <w:rPr>
          <w:rFonts w:hint="eastAsia"/>
        </w:rPr>
        <w:t>佛法否定因神教而引起的種種不當與迷信的行為</w:t>
      </w:r>
      <w:r w:rsidR="005D0092" w:rsidRPr="007F2A83">
        <w:rPr>
          <w:rFonts w:hint="eastAsia"/>
          <w:b w:val="0"/>
          <w:bCs w:val="0"/>
          <w:bdr w:val="none" w:sz="0" w:space="0" w:color="auto"/>
        </w:rPr>
        <w:t>（</w:t>
      </w:r>
      <w:r w:rsidR="005D0092" w:rsidRPr="008318AB">
        <w:rPr>
          <w:b w:val="0"/>
          <w:bCs w:val="0"/>
          <w:bdr w:val="none" w:sz="0" w:space="0" w:color="auto"/>
        </w:rPr>
        <w:t>p</w:t>
      </w:r>
      <w:r w:rsidR="00AF69B5" w:rsidRPr="008318AB">
        <w:rPr>
          <w:b w:val="0"/>
          <w:bCs w:val="0"/>
          <w:bdr w:val="none" w:sz="0" w:space="0" w:color="auto"/>
        </w:rPr>
        <w:t>p</w:t>
      </w:r>
      <w:r w:rsidR="005D0092" w:rsidRPr="007F2A83">
        <w:rPr>
          <w:rFonts w:hint="eastAsia"/>
          <w:b w:val="0"/>
          <w:bCs w:val="0"/>
          <w:bdr w:val="none" w:sz="0" w:space="0" w:color="auto"/>
        </w:rPr>
        <w:t>.</w:t>
      </w:r>
      <w:r w:rsidR="005D0092" w:rsidRPr="008318AB">
        <w:rPr>
          <w:b w:val="0"/>
          <w:bCs w:val="0"/>
          <w:bdr w:val="none" w:sz="0" w:space="0" w:color="auto"/>
        </w:rPr>
        <w:t>169</w:t>
      </w:r>
      <w:r w:rsidR="00AF69B5" w:rsidRPr="007F2A83">
        <w:rPr>
          <w:rFonts w:hint="eastAsia"/>
          <w:b w:val="0"/>
          <w:bCs w:val="0"/>
          <w:bdr w:val="none" w:sz="0" w:space="0" w:color="auto"/>
        </w:rPr>
        <w:t>-</w:t>
      </w:r>
      <w:r w:rsidR="005D0092" w:rsidRPr="008318AB">
        <w:rPr>
          <w:b w:val="0"/>
          <w:bCs w:val="0"/>
          <w:bdr w:val="none" w:sz="0" w:space="0" w:color="auto"/>
        </w:rPr>
        <w:t>171</w:t>
      </w:r>
      <w:r w:rsidR="005D0092" w:rsidRPr="007F2A83">
        <w:rPr>
          <w:rFonts w:hint="eastAsia"/>
          <w:b w:val="0"/>
          <w:bCs w:val="0"/>
          <w:bdr w:val="none" w:sz="0" w:space="0" w:color="auto"/>
        </w:rPr>
        <w:t>）</w:t>
      </w:r>
    </w:p>
    <w:p w14:paraId="5DE43BD5" w14:textId="77777777" w:rsidR="00AD60A3" w:rsidRPr="007F2A83" w:rsidRDefault="00AD60A3" w:rsidP="00820EAB">
      <w:pPr>
        <w:pStyle w:val="Heading5"/>
        <w:widowControl w:val="0"/>
        <w:spacing w:beforeLines="0" w:before="0"/>
        <w:rPr>
          <w:rFonts w:hint="eastAsia"/>
        </w:rPr>
      </w:pPr>
      <w:r w:rsidRPr="008318AB">
        <w:t>1</w:t>
      </w:r>
      <w:r w:rsidRPr="007F2A83">
        <w:rPr>
          <w:rFonts w:hint="eastAsia"/>
        </w:rPr>
        <w:t>、從人本的立場，使德行從神的意旨中解放出來</w:t>
      </w:r>
      <w:r w:rsidR="005D0092" w:rsidRPr="007F2A83">
        <w:rPr>
          <w:rFonts w:hint="eastAsia"/>
          <w:b w:val="0"/>
          <w:bCs w:val="0"/>
          <w:bdr w:val="none" w:sz="0" w:space="0" w:color="auto"/>
        </w:rPr>
        <w:t>（</w:t>
      </w:r>
      <w:r w:rsidR="00AF69B5" w:rsidRPr="008318AB">
        <w:rPr>
          <w:b w:val="0"/>
          <w:bCs w:val="0"/>
          <w:bdr w:val="none" w:sz="0" w:space="0" w:color="auto"/>
        </w:rPr>
        <w:t>p</w:t>
      </w:r>
      <w:r w:rsidR="005D0092" w:rsidRPr="008318AB">
        <w:rPr>
          <w:b w:val="0"/>
          <w:bCs w:val="0"/>
          <w:bdr w:val="none" w:sz="0" w:space="0" w:color="auto"/>
        </w:rPr>
        <w:t>p</w:t>
      </w:r>
      <w:r w:rsidR="005D0092" w:rsidRPr="007F2A83">
        <w:rPr>
          <w:rFonts w:hint="eastAsia"/>
          <w:b w:val="0"/>
          <w:bCs w:val="0"/>
          <w:bdr w:val="none" w:sz="0" w:space="0" w:color="auto"/>
        </w:rPr>
        <w:t>.</w:t>
      </w:r>
      <w:r w:rsidR="005D0092" w:rsidRPr="008318AB">
        <w:rPr>
          <w:b w:val="0"/>
          <w:bCs w:val="0"/>
          <w:bdr w:val="none" w:sz="0" w:space="0" w:color="auto"/>
        </w:rPr>
        <w:t>169</w:t>
      </w:r>
      <w:r w:rsidR="00AF69B5" w:rsidRPr="007F2A83">
        <w:rPr>
          <w:rFonts w:hint="eastAsia"/>
          <w:b w:val="0"/>
          <w:bCs w:val="0"/>
          <w:bdr w:val="none" w:sz="0" w:space="0" w:color="auto"/>
        </w:rPr>
        <w:t>-</w:t>
      </w:r>
      <w:r w:rsidR="005D0092" w:rsidRPr="008318AB">
        <w:rPr>
          <w:b w:val="0"/>
          <w:bCs w:val="0"/>
          <w:bdr w:val="none" w:sz="0" w:space="0" w:color="auto"/>
        </w:rPr>
        <w:t>170</w:t>
      </w:r>
      <w:r w:rsidR="005D0092" w:rsidRPr="007F2A83">
        <w:rPr>
          <w:rFonts w:hint="eastAsia"/>
          <w:b w:val="0"/>
          <w:bCs w:val="0"/>
          <w:bdr w:val="none" w:sz="0" w:space="0" w:color="auto"/>
        </w:rPr>
        <w:t>）</w:t>
      </w:r>
    </w:p>
    <w:p w14:paraId="17D83891" w14:textId="77777777" w:rsidR="00AD60A3" w:rsidRPr="007F2A83" w:rsidRDefault="00AD60A3" w:rsidP="00D71092">
      <w:pPr>
        <w:pStyle w:val="Heading6"/>
        <w:spacing w:beforeLines="0" w:before="0"/>
        <w:ind w:left="360"/>
        <w:rPr>
          <w:rFonts w:hint="eastAsia"/>
        </w:rPr>
      </w:pPr>
      <w:r w:rsidRPr="007F2A83">
        <w:rPr>
          <w:rFonts w:hint="eastAsia"/>
        </w:rPr>
        <w:t>（</w:t>
      </w:r>
      <w:r w:rsidRPr="008318AB">
        <w:t>1</w:t>
      </w:r>
      <w:r w:rsidRPr="007F2A83">
        <w:rPr>
          <w:rFonts w:hint="eastAsia"/>
        </w:rPr>
        <w:t>）神教者</w:t>
      </w:r>
      <w:r w:rsidR="00DB5A6A" w:rsidRPr="007F2A83">
        <w:rPr>
          <w:rFonts w:hint="eastAsia"/>
        </w:rPr>
        <w:t>的奴役、迷妄</w:t>
      </w:r>
      <w:r w:rsidRPr="007F2A83">
        <w:rPr>
          <w:rFonts w:hint="eastAsia"/>
        </w:rPr>
        <w:t>德行觀</w:t>
      </w:r>
      <w:r w:rsidR="006C5E43" w:rsidRPr="00A830A8">
        <w:rPr>
          <w:b w:val="0"/>
          <w:bCs w:val="0"/>
          <w:bdr w:val="none" w:sz="0" w:space="0" w:color="auto"/>
          <w:vertAlign w:val="superscript"/>
        </w:rPr>
        <w:footnoteReference w:id="3"/>
      </w:r>
    </w:p>
    <w:p w14:paraId="5CFED283" w14:textId="77777777" w:rsidR="002E1F83" w:rsidRPr="007F2A83" w:rsidRDefault="00FE4410" w:rsidP="007C5FE3">
      <w:pPr>
        <w:ind w:leftChars="150" w:left="360"/>
        <w:rPr>
          <w:rFonts w:hint="eastAsia"/>
        </w:rPr>
      </w:pPr>
      <w:r w:rsidRPr="007F2A83">
        <w:rPr>
          <w:rFonts w:hint="eastAsia"/>
        </w:rPr>
        <w:t>神教者以為德行的根源是神的，德行只是人怎麼服事神，人怎麼體貼神的意思來待人</w:t>
      </w:r>
      <w:r w:rsidR="00C97AFC" w:rsidRPr="007F2A83">
        <w:rPr>
          <w:rFonts w:hint="eastAsia"/>
        </w:rPr>
        <w:t>；</w:t>
      </w:r>
      <w:r w:rsidRPr="007F2A83">
        <w:rPr>
          <w:rFonts w:hint="eastAsia"/>
        </w:rPr>
        <w:t>如離開了神，德行即無從說起。</w:t>
      </w:r>
    </w:p>
    <w:p w14:paraId="36DEE280" w14:textId="77777777" w:rsidR="007B7D67" w:rsidRPr="007F2A83" w:rsidRDefault="00FE4410" w:rsidP="008C7A25">
      <w:pPr>
        <w:ind w:leftChars="150" w:left="360"/>
        <w:rPr>
          <w:rFonts w:hint="eastAsia"/>
        </w:rPr>
      </w:pPr>
      <w:r w:rsidRPr="007F2A83">
        <w:rPr>
          <w:rFonts w:hint="eastAsia"/>
        </w:rPr>
        <w:t>所以在神教中，不但人的德行變成了神的奴役，而迷妄的宗教行</w:t>
      </w:r>
      <w:r w:rsidR="00C97AFC" w:rsidRPr="007F2A83">
        <w:rPr>
          <w:rFonts w:hint="eastAsia"/>
        </w:rPr>
        <w:t>為</w:t>
      </w:r>
      <w:r w:rsidRPr="007F2A83">
        <w:rPr>
          <w:rFonts w:hint="eastAsia"/>
        </w:rPr>
        <w:t>也被看為道德的</w:t>
      </w:r>
      <w:r w:rsidR="00C97AFC" w:rsidRPr="007F2A83">
        <w:rPr>
          <w:rFonts w:hint="eastAsia"/>
        </w:rPr>
        <w:t>、</w:t>
      </w:r>
      <w:r w:rsidRPr="007F2A83">
        <w:rPr>
          <w:rFonts w:hint="eastAsia"/>
        </w:rPr>
        <w:t>有價值的。</w:t>
      </w:r>
    </w:p>
    <w:p w14:paraId="1FA42C75" w14:textId="77777777" w:rsidR="00AD60A3" w:rsidRPr="007F2A83" w:rsidRDefault="00DB5A6A" w:rsidP="00662E5B">
      <w:pPr>
        <w:pStyle w:val="Heading6"/>
        <w:spacing w:before="108"/>
        <w:ind w:left="360"/>
        <w:rPr>
          <w:rFonts w:hint="eastAsia"/>
        </w:rPr>
      </w:pPr>
      <w:r w:rsidRPr="007F2A83">
        <w:rPr>
          <w:rFonts w:hint="eastAsia"/>
        </w:rPr>
        <w:t>（</w:t>
      </w:r>
      <w:r w:rsidRPr="008318AB">
        <w:t>2</w:t>
      </w:r>
      <w:r w:rsidRPr="007F2A83">
        <w:rPr>
          <w:rFonts w:hint="eastAsia"/>
        </w:rPr>
        <w:t>）釋尊的中道德行觀</w:t>
      </w:r>
    </w:p>
    <w:p w14:paraId="784A43D1" w14:textId="77777777" w:rsidR="00106200" w:rsidRPr="007F2A83" w:rsidRDefault="00FE4410" w:rsidP="008C7A25">
      <w:pPr>
        <w:ind w:leftChars="150" w:left="360"/>
        <w:rPr>
          <w:rFonts w:hint="eastAsia"/>
        </w:rPr>
      </w:pPr>
      <w:r w:rsidRPr="007F2A83">
        <w:rPr>
          <w:rFonts w:hint="eastAsia"/>
        </w:rPr>
        <w:t>釋尊的中道行，與神教相反，從人與人──自他的合理行為，深化到內心，擴大到一切有情</w:t>
      </w:r>
      <w:r w:rsidR="00C97AFC" w:rsidRPr="007F2A83">
        <w:rPr>
          <w:rFonts w:hint="eastAsia"/>
        </w:rPr>
        <w:t>、</w:t>
      </w:r>
      <w:r w:rsidRPr="007F2A83">
        <w:rPr>
          <w:rFonts w:hint="eastAsia"/>
        </w:rPr>
        <w:t>無邊世界</w:t>
      </w:r>
      <w:r w:rsidR="00C97AFC" w:rsidRPr="007F2A83">
        <w:rPr>
          <w:rFonts w:hint="eastAsia"/>
        </w:rPr>
        <w:t>；</w:t>
      </w:r>
      <w:r w:rsidRPr="007F2A83">
        <w:rPr>
          <w:rFonts w:hint="eastAsia"/>
        </w:rPr>
        <w:t>從人本的立場，使德行從神的意旨中解放出來。</w:t>
      </w:r>
    </w:p>
    <w:p w14:paraId="5418956C" w14:textId="77777777" w:rsidR="00AD60A3" w:rsidRPr="007F2A83" w:rsidRDefault="00AD60A3" w:rsidP="00662E5B">
      <w:pPr>
        <w:pStyle w:val="Heading5"/>
        <w:widowControl w:val="0"/>
        <w:rPr>
          <w:rFonts w:hint="eastAsia"/>
        </w:rPr>
      </w:pPr>
      <w:r w:rsidRPr="008318AB">
        <w:t>2</w:t>
      </w:r>
      <w:r w:rsidRPr="007F2A83">
        <w:rPr>
          <w:rFonts w:hint="eastAsia"/>
        </w:rPr>
        <w:t>、世尊對祈禱、祭祀、咒術的否定</w:t>
      </w:r>
      <w:r w:rsidR="005D0092" w:rsidRPr="007F2A83">
        <w:rPr>
          <w:rFonts w:hint="eastAsia"/>
          <w:b w:val="0"/>
          <w:bCs w:val="0"/>
          <w:bdr w:val="none" w:sz="0" w:space="0" w:color="auto"/>
        </w:rPr>
        <w:t>（</w:t>
      </w:r>
      <w:r w:rsidR="00AF69B5" w:rsidRPr="008318AB">
        <w:rPr>
          <w:b w:val="0"/>
          <w:bCs w:val="0"/>
          <w:bdr w:val="none" w:sz="0" w:space="0" w:color="auto"/>
        </w:rPr>
        <w:t>p</w:t>
      </w:r>
      <w:r w:rsidR="005D0092" w:rsidRPr="008318AB">
        <w:rPr>
          <w:b w:val="0"/>
          <w:bCs w:val="0"/>
          <w:bdr w:val="none" w:sz="0" w:space="0" w:color="auto"/>
        </w:rPr>
        <w:t>p</w:t>
      </w:r>
      <w:r w:rsidR="005D0092" w:rsidRPr="007F2A83">
        <w:rPr>
          <w:rFonts w:hint="eastAsia"/>
          <w:b w:val="0"/>
          <w:bCs w:val="0"/>
          <w:bdr w:val="none" w:sz="0" w:space="0" w:color="auto"/>
        </w:rPr>
        <w:t>.</w:t>
      </w:r>
      <w:r w:rsidR="005D0092" w:rsidRPr="008318AB">
        <w:rPr>
          <w:b w:val="0"/>
          <w:bCs w:val="0"/>
          <w:bdr w:val="none" w:sz="0" w:space="0" w:color="auto"/>
        </w:rPr>
        <w:t>170</w:t>
      </w:r>
      <w:r w:rsidR="00AF69B5" w:rsidRPr="007F2A83">
        <w:rPr>
          <w:rFonts w:hint="eastAsia"/>
          <w:b w:val="0"/>
          <w:bCs w:val="0"/>
          <w:bdr w:val="none" w:sz="0" w:space="0" w:color="auto"/>
        </w:rPr>
        <w:t>-</w:t>
      </w:r>
      <w:r w:rsidR="005D0092" w:rsidRPr="008318AB">
        <w:rPr>
          <w:b w:val="0"/>
          <w:bCs w:val="0"/>
          <w:bdr w:val="none" w:sz="0" w:space="0" w:color="auto"/>
        </w:rPr>
        <w:t>171</w:t>
      </w:r>
      <w:r w:rsidR="005D0092" w:rsidRPr="007F2A83">
        <w:rPr>
          <w:rFonts w:hint="eastAsia"/>
          <w:b w:val="0"/>
          <w:bCs w:val="0"/>
          <w:bdr w:val="none" w:sz="0" w:space="0" w:color="auto"/>
        </w:rPr>
        <w:t>）</w:t>
      </w:r>
    </w:p>
    <w:p w14:paraId="4E292AAC" w14:textId="77777777" w:rsidR="007B7D67" w:rsidRPr="007F2A83" w:rsidRDefault="00DB5A6A" w:rsidP="00355FC3">
      <w:pPr>
        <w:pStyle w:val="Heading6"/>
        <w:spacing w:beforeLines="0" w:before="0"/>
        <w:ind w:left="360"/>
        <w:rPr>
          <w:rFonts w:hint="eastAsia"/>
        </w:rPr>
      </w:pPr>
      <w:r w:rsidRPr="007F2A83">
        <w:rPr>
          <w:rFonts w:hint="eastAsia"/>
        </w:rPr>
        <w:t>（</w:t>
      </w:r>
      <w:r w:rsidRPr="008318AB">
        <w:t>1</w:t>
      </w:r>
      <w:r w:rsidRPr="007F2A83">
        <w:rPr>
          <w:rFonts w:hint="eastAsia"/>
        </w:rPr>
        <w:t>）</w:t>
      </w:r>
      <w:r w:rsidR="000D6E58" w:rsidRPr="007F2A83">
        <w:rPr>
          <w:rFonts w:hint="eastAsia"/>
        </w:rPr>
        <w:t>否定神教的</w:t>
      </w:r>
      <w:r w:rsidR="007B7D67" w:rsidRPr="007F2A83">
        <w:rPr>
          <w:rFonts w:hint="eastAsia"/>
        </w:rPr>
        <w:t>祈禱</w:t>
      </w:r>
    </w:p>
    <w:p w14:paraId="1C56EB8B" w14:textId="77777777" w:rsidR="00DB5A6A" w:rsidRPr="007F2A83" w:rsidRDefault="00FE4410" w:rsidP="008C7A25">
      <w:pPr>
        <w:ind w:leftChars="150" w:left="360"/>
        <w:rPr>
          <w:rFonts w:hint="eastAsia"/>
        </w:rPr>
      </w:pPr>
      <w:r w:rsidRPr="007F2A83">
        <w:rPr>
          <w:rFonts w:hint="eastAsia"/>
        </w:rPr>
        <w:t>《中</w:t>
      </w:r>
      <w:r w:rsidR="00C97AFC" w:rsidRPr="007F2A83">
        <w:rPr>
          <w:rFonts w:hint="eastAsia"/>
        </w:rPr>
        <w:t>阿</w:t>
      </w:r>
      <w:r w:rsidRPr="007F2A83">
        <w:rPr>
          <w:rFonts w:hint="eastAsia"/>
        </w:rPr>
        <w:t>含</w:t>
      </w:r>
      <w:r w:rsidR="00C97AFC" w:rsidRPr="007F2A83">
        <w:rPr>
          <w:rFonts w:hint="eastAsia"/>
        </w:rPr>
        <w:t>經</w:t>
      </w:r>
      <w:r w:rsidR="007C5FE3">
        <w:rPr>
          <w:rFonts w:hint="eastAsia"/>
        </w:rPr>
        <w:t>．</w:t>
      </w:r>
      <w:r w:rsidRPr="007F2A83">
        <w:rPr>
          <w:rFonts w:hint="eastAsia"/>
        </w:rPr>
        <w:t>伽彌尼經》說：「</w:t>
      </w:r>
      <w:r w:rsidRPr="007F2A83">
        <w:rPr>
          <w:rFonts w:ascii="標楷體" w:eastAsia="標楷體" w:hAnsi="標楷體" w:hint="eastAsia"/>
        </w:rPr>
        <w:t>梵志（婆羅門）自高，事若干天，若眾生命終者，彼能令自在往來善處，生於天上</w:t>
      </w:r>
      <w:r w:rsidR="00C97AFC" w:rsidRPr="007F2A83">
        <w:rPr>
          <w:rFonts w:hint="eastAsia"/>
        </w:rPr>
        <w:t>。</w:t>
      </w:r>
      <w:r w:rsidRPr="007F2A83">
        <w:rPr>
          <w:rFonts w:hint="eastAsia"/>
        </w:rPr>
        <w:t>」這種神教的祈禱</w:t>
      </w:r>
      <w:r w:rsidR="00C97AFC" w:rsidRPr="007F2A83">
        <w:rPr>
          <w:rFonts w:hint="eastAsia"/>
        </w:rPr>
        <w:t>、</w:t>
      </w:r>
      <w:r w:rsidRPr="007F2A83">
        <w:rPr>
          <w:rFonts w:hint="eastAsia"/>
        </w:rPr>
        <w:t>祭師的神權，佛以為</w:t>
      </w:r>
      <w:r w:rsidR="00C97AFC" w:rsidRPr="007F2A83">
        <w:rPr>
          <w:rFonts w:hint="eastAsia"/>
        </w:rPr>
        <w:t>：</w:t>
      </w:r>
      <w:r w:rsidRPr="007F2A83">
        <w:rPr>
          <w:rFonts w:hint="eastAsia"/>
        </w:rPr>
        <w:t>這等於投石水中，站在岸上祈禱，希望大石會浮起來。</w:t>
      </w:r>
      <w:r w:rsidR="00CF1931" w:rsidRPr="007F2A83">
        <w:rPr>
          <w:rStyle w:val="FootnoteReference"/>
        </w:rPr>
        <w:footnoteReference w:id="4"/>
      </w:r>
    </w:p>
    <w:p w14:paraId="4D96EBEB" w14:textId="77777777" w:rsidR="00885FA8" w:rsidRPr="007F2A83" w:rsidRDefault="00FE4410" w:rsidP="008C7A25">
      <w:pPr>
        <w:ind w:leftChars="150" w:left="360"/>
        <w:rPr>
          <w:rFonts w:hint="eastAsia"/>
        </w:rPr>
      </w:pPr>
      <w:r w:rsidRPr="007F2A83">
        <w:rPr>
          <w:rFonts w:hint="eastAsia"/>
        </w:rPr>
        <w:t>實則我們前途的苦樂，決定於我們行業的善惡，決不會因天神與祭師的祈禱而有所改變。</w:t>
      </w:r>
    </w:p>
    <w:p w14:paraId="31E56798" w14:textId="77777777" w:rsidR="007B7D67" w:rsidRPr="007F2A83" w:rsidRDefault="00FE4410" w:rsidP="008C7A25">
      <w:pPr>
        <w:ind w:leftChars="150" w:left="360"/>
        <w:rPr>
          <w:rFonts w:hint="eastAsia"/>
        </w:rPr>
      </w:pPr>
      <w:r w:rsidRPr="007F2A83">
        <w:rPr>
          <w:rFonts w:hint="eastAsia"/>
        </w:rPr>
        <w:t>所以說：「</w:t>
      </w:r>
      <w:r w:rsidRPr="007F2A83">
        <w:rPr>
          <w:rFonts w:ascii="標楷體" w:eastAsia="標楷體" w:hAnsi="標楷體" w:hint="eastAsia"/>
        </w:rPr>
        <w:t>奉事日月水火，唱言扶接我去生梵天者，無有是處</w:t>
      </w:r>
      <w:r w:rsidR="00C97AFC" w:rsidRPr="007F2A83">
        <w:rPr>
          <w:rFonts w:hint="eastAsia"/>
        </w:rPr>
        <w:t>。</w:t>
      </w:r>
      <w:r w:rsidRPr="007F2A83">
        <w:rPr>
          <w:rFonts w:hint="eastAsia"/>
        </w:rPr>
        <w:t>」（</w:t>
      </w:r>
      <w:r w:rsidR="00C97AFC" w:rsidRPr="007F2A83">
        <w:rPr>
          <w:rFonts w:hint="eastAsia"/>
        </w:rPr>
        <w:t>《長阿含經</w:t>
      </w:r>
      <w:r w:rsidR="007C5FE3">
        <w:rPr>
          <w:rFonts w:hint="eastAsia"/>
        </w:rPr>
        <w:t>．</w:t>
      </w:r>
      <w:r w:rsidRPr="007F2A83">
        <w:rPr>
          <w:rFonts w:hint="eastAsia"/>
        </w:rPr>
        <w:t>三明經</w:t>
      </w:r>
      <w:r w:rsidR="00C97AFC" w:rsidRPr="007F2A83">
        <w:rPr>
          <w:rFonts w:hint="eastAsia"/>
        </w:rPr>
        <w:t>》</w:t>
      </w:r>
      <w:r w:rsidRPr="007F2A83">
        <w:rPr>
          <w:rFonts w:hint="eastAsia"/>
        </w:rPr>
        <w:t>）</w:t>
      </w:r>
      <w:r w:rsidR="00053896" w:rsidRPr="007F2A83">
        <w:rPr>
          <w:rStyle w:val="FootnoteReference"/>
        </w:rPr>
        <w:footnoteReference w:id="5"/>
      </w:r>
    </w:p>
    <w:p w14:paraId="48C40829" w14:textId="77777777" w:rsidR="007B7D67" w:rsidRPr="007F2A83" w:rsidRDefault="00DB5A6A" w:rsidP="00662E5B">
      <w:pPr>
        <w:pStyle w:val="Heading6"/>
        <w:spacing w:before="108"/>
        <w:ind w:left="360"/>
        <w:rPr>
          <w:rFonts w:hint="eastAsia"/>
        </w:rPr>
      </w:pPr>
      <w:r w:rsidRPr="007F2A83">
        <w:rPr>
          <w:rFonts w:hint="eastAsia"/>
        </w:rPr>
        <w:t>（</w:t>
      </w:r>
      <w:r w:rsidRPr="008318AB">
        <w:t>2</w:t>
      </w:r>
      <w:r w:rsidRPr="007F2A83">
        <w:rPr>
          <w:rFonts w:hint="eastAsia"/>
        </w:rPr>
        <w:t>）</w:t>
      </w:r>
      <w:r w:rsidR="000D6E58" w:rsidRPr="007F2A83">
        <w:rPr>
          <w:rFonts w:hint="eastAsia"/>
        </w:rPr>
        <w:t>否定神教的</w:t>
      </w:r>
      <w:r w:rsidR="007B7D67" w:rsidRPr="007F2A83">
        <w:rPr>
          <w:rFonts w:hint="eastAsia"/>
        </w:rPr>
        <w:t>祭祀</w:t>
      </w:r>
      <w:r w:rsidR="000D6E58" w:rsidRPr="007F2A83">
        <w:rPr>
          <w:rFonts w:hint="eastAsia"/>
        </w:rPr>
        <w:t>萬能</w:t>
      </w:r>
    </w:p>
    <w:p w14:paraId="2379F3D9" w14:textId="77777777" w:rsidR="00EB6ED8" w:rsidRPr="007F2A83" w:rsidRDefault="00FE4410" w:rsidP="008C7A25">
      <w:pPr>
        <w:ind w:leftChars="150" w:left="360"/>
        <w:rPr>
          <w:rFonts w:hint="eastAsia"/>
        </w:rPr>
      </w:pPr>
      <w:r w:rsidRPr="007F2A83">
        <w:rPr>
          <w:rFonts w:hint="eastAsia"/>
        </w:rPr>
        <w:t>神教的祭祀萬能，特別是血祭，釋尊也反對</w:t>
      </w:r>
      <w:r w:rsidR="00C97AFC" w:rsidRPr="007F2A83">
        <w:rPr>
          <w:rFonts w:hint="eastAsia"/>
        </w:rPr>
        <w:t>它</w:t>
      </w:r>
      <w:r w:rsidRPr="007F2A83">
        <w:rPr>
          <w:rFonts w:hint="eastAsia"/>
        </w:rPr>
        <w:t>：「</w:t>
      </w:r>
      <w:r w:rsidRPr="007F2A83">
        <w:rPr>
          <w:rFonts w:ascii="標楷體" w:eastAsia="標楷體" w:hAnsi="標楷體" w:hint="eastAsia"/>
        </w:rPr>
        <w:t>若邪盛大會，繫群少特</w:t>
      </w:r>
      <w:r w:rsidR="0097457C" w:rsidRPr="007F2A83">
        <w:rPr>
          <w:rFonts w:ascii="標楷體" w:eastAsia="標楷體" w:hAnsi="標楷體" w:hint="eastAsia"/>
          <w:vertAlign w:val="superscript"/>
        </w:rPr>
        <w:t>※</w:t>
      </w:r>
      <w:r w:rsidRPr="007F2A83">
        <w:rPr>
          <w:rFonts w:ascii="標楷體" w:eastAsia="標楷體" w:hAnsi="標楷體" w:hint="eastAsia"/>
        </w:rPr>
        <w:t>牛，水特</w:t>
      </w:r>
      <w:r w:rsidR="00C97AFC" w:rsidRPr="007F2A83">
        <w:rPr>
          <w:rFonts w:ascii="標楷體" w:eastAsia="標楷體" w:hAnsi="標楷體" w:hint="eastAsia"/>
        </w:rPr>
        <w:t>、</w:t>
      </w:r>
      <w:r w:rsidRPr="007F2A83">
        <w:rPr>
          <w:rFonts w:ascii="標楷體" w:eastAsia="標楷體" w:hAnsi="標楷體" w:hint="eastAsia"/>
        </w:rPr>
        <w:t>水牸</w:t>
      </w:r>
      <w:r w:rsidR="0097457C" w:rsidRPr="007F2A83">
        <w:rPr>
          <w:rFonts w:ascii="標楷體" w:eastAsia="標楷體" w:hAnsi="標楷體" w:hint="eastAsia"/>
          <w:vertAlign w:val="superscript"/>
        </w:rPr>
        <w:t>※</w:t>
      </w:r>
      <w:r w:rsidRPr="007F2A83">
        <w:rPr>
          <w:rFonts w:ascii="標楷體" w:eastAsia="標楷體" w:hAnsi="標楷體" w:hint="eastAsia"/>
        </w:rPr>
        <w:t>，及諸羊犢</w:t>
      </w:r>
      <w:r w:rsidR="0097457C" w:rsidRPr="007F2A83">
        <w:rPr>
          <w:rFonts w:ascii="標楷體" w:eastAsia="標楷體" w:hAnsi="標楷體" w:hint="eastAsia"/>
          <w:vertAlign w:val="superscript"/>
        </w:rPr>
        <w:t>※</w:t>
      </w:r>
      <w:r w:rsidRPr="007F2A83">
        <w:rPr>
          <w:rFonts w:ascii="標楷體" w:eastAsia="標楷體" w:hAnsi="標楷體" w:hint="eastAsia"/>
        </w:rPr>
        <w:t>，小小眾生悉皆傷殺。逼迫苦切僕使作人，鞭笞恐怛，悲泣號呼。</w:t>
      </w:r>
      <w:r w:rsidR="007C5FE3">
        <w:rPr>
          <w:rFonts w:ascii="標楷體" w:eastAsia="標楷體" w:hAnsi="標楷體" w:hint="eastAsia"/>
        </w:rPr>
        <w:t>……</w:t>
      </w:r>
      <w:r w:rsidRPr="007F2A83">
        <w:rPr>
          <w:rFonts w:ascii="標楷體" w:eastAsia="標楷體" w:hAnsi="標楷體" w:hint="eastAsia"/>
        </w:rPr>
        <w:t>如是等邪盛大會，我不稱嘆</w:t>
      </w:r>
      <w:r w:rsidR="00C97AFC" w:rsidRPr="007F2A83">
        <w:rPr>
          <w:rFonts w:hint="eastAsia"/>
        </w:rPr>
        <w:t>。</w:t>
      </w:r>
      <w:r w:rsidRPr="007F2A83">
        <w:rPr>
          <w:rFonts w:hint="eastAsia"/>
        </w:rPr>
        <w:t>」（</w:t>
      </w:r>
      <w:r w:rsidR="00C97AFC" w:rsidRPr="007F2A83">
        <w:rPr>
          <w:rFonts w:hint="eastAsia"/>
        </w:rPr>
        <w:t>《雜阿含經》</w:t>
      </w:r>
      <w:r w:rsidRPr="007F2A83">
        <w:rPr>
          <w:rFonts w:hint="eastAsia"/>
        </w:rPr>
        <w:t>卷四</w:t>
      </w:r>
      <w:r w:rsidR="007C5FE3">
        <w:rPr>
          <w:rFonts w:hint="eastAsia"/>
        </w:rPr>
        <w:t>．</w:t>
      </w:r>
      <w:r w:rsidRPr="007F2A83">
        <w:rPr>
          <w:rFonts w:hint="eastAsia"/>
        </w:rPr>
        <w:t>八九經）</w:t>
      </w:r>
      <w:r w:rsidR="000B1310" w:rsidRPr="007F2A83">
        <w:rPr>
          <w:rStyle w:val="FootnoteReference"/>
        </w:rPr>
        <w:footnoteReference w:id="6"/>
      </w:r>
      <w:r w:rsidRPr="007F2A83">
        <w:rPr>
          <w:rFonts w:hint="eastAsia"/>
        </w:rPr>
        <w:t>「</w:t>
      </w:r>
      <w:r w:rsidRPr="007F2A83">
        <w:rPr>
          <w:rFonts w:ascii="標楷體" w:eastAsia="標楷體" w:hAnsi="標楷體" w:hint="eastAsia"/>
        </w:rPr>
        <w:t>作是布施供養，實生於罪</w:t>
      </w:r>
      <w:r w:rsidR="00805FF1" w:rsidRPr="007F2A83">
        <w:rPr>
          <w:rFonts w:hint="eastAsia"/>
        </w:rPr>
        <w:t>。</w:t>
      </w:r>
      <w:r w:rsidRPr="007F2A83">
        <w:rPr>
          <w:rFonts w:hint="eastAsia"/>
        </w:rPr>
        <w:t>」（卷四</w:t>
      </w:r>
      <w:r w:rsidR="007C5FE3">
        <w:rPr>
          <w:rFonts w:hint="eastAsia"/>
        </w:rPr>
        <w:t>．</w:t>
      </w:r>
      <w:r w:rsidRPr="007F2A83">
        <w:rPr>
          <w:rFonts w:hint="eastAsia"/>
        </w:rPr>
        <w:t>九三經）。</w:t>
      </w:r>
      <w:r w:rsidR="000B1310" w:rsidRPr="007F2A83">
        <w:rPr>
          <w:rStyle w:val="FootnoteReference"/>
        </w:rPr>
        <w:footnoteReference w:id="7"/>
      </w:r>
    </w:p>
    <w:p w14:paraId="188C9557" w14:textId="77777777" w:rsidR="007B7D67" w:rsidRPr="007F2A83" w:rsidRDefault="00FE4410" w:rsidP="008C7A25">
      <w:pPr>
        <w:ind w:leftChars="150" w:left="360"/>
        <w:rPr>
          <w:rFonts w:hint="eastAsia"/>
        </w:rPr>
      </w:pPr>
      <w:r w:rsidRPr="007F2A83">
        <w:rPr>
          <w:rFonts w:hint="eastAsia"/>
        </w:rPr>
        <w:t>這種殘殺犧牲</w:t>
      </w:r>
      <w:r w:rsidR="00805FF1" w:rsidRPr="007F2A83">
        <w:rPr>
          <w:rFonts w:hint="eastAsia"/>
        </w:rPr>
        <w:t>、</w:t>
      </w:r>
      <w:r w:rsidRPr="007F2A83">
        <w:rPr>
          <w:rFonts w:hint="eastAsia"/>
        </w:rPr>
        <w:t>虐待僕役的大祭祀，那裡是布施，簡直是作惡！所以當時的人，都以為「</w:t>
      </w:r>
      <w:r w:rsidRPr="007F2A83">
        <w:rPr>
          <w:rFonts w:ascii="標楷體" w:eastAsia="標楷體" w:hAnsi="標楷體" w:hint="eastAsia"/>
        </w:rPr>
        <w:t>沙門瞿曇，呵責一切諸祭祀法</w:t>
      </w:r>
      <w:r w:rsidRPr="007F2A83">
        <w:rPr>
          <w:rFonts w:hint="eastAsia"/>
        </w:rPr>
        <w:t>」。</w:t>
      </w:r>
      <w:r w:rsidR="000F5F83" w:rsidRPr="007F2A83">
        <w:rPr>
          <w:rStyle w:val="FootnoteReference"/>
        </w:rPr>
        <w:footnoteReference w:id="8"/>
      </w:r>
    </w:p>
    <w:p w14:paraId="6449E559" w14:textId="77777777" w:rsidR="007B7D67" w:rsidRPr="007F2A83" w:rsidRDefault="00DB5A6A" w:rsidP="00662E5B">
      <w:pPr>
        <w:pStyle w:val="Heading6"/>
        <w:spacing w:before="108"/>
        <w:ind w:left="360"/>
        <w:rPr>
          <w:rFonts w:hint="eastAsia"/>
        </w:rPr>
      </w:pPr>
      <w:r w:rsidRPr="007F2A83">
        <w:rPr>
          <w:rFonts w:hint="eastAsia"/>
        </w:rPr>
        <w:t>（</w:t>
      </w:r>
      <w:r w:rsidRPr="008318AB">
        <w:t>3</w:t>
      </w:r>
      <w:r w:rsidRPr="007F2A83">
        <w:rPr>
          <w:rFonts w:hint="eastAsia"/>
        </w:rPr>
        <w:t>）</w:t>
      </w:r>
      <w:r w:rsidR="007A28BF" w:rsidRPr="007F2A83">
        <w:rPr>
          <w:rFonts w:hint="eastAsia"/>
        </w:rPr>
        <w:t>否定神教的</w:t>
      </w:r>
      <w:r w:rsidR="007B7D67" w:rsidRPr="007F2A83">
        <w:rPr>
          <w:rFonts w:hint="eastAsia"/>
        </w:rPr>
        <w:t>咒術</w:t>
      </w:r>
      <w:r w:rsidR="007A28BF" w:rsidRPr="007F2A83">
        <w:rPr>
          <w:rFonts w:hint="eastAsia"/>
        </w:rPr>
        <w:t>迷信</w:t>
      </w:r>
    </w:p>
    <w:p w14:paraId="01F070C3" w14:textId="77777777" w:rsidR="00885FA8" w:rsidRPr="007F2A83" w:rsidRDefault="00FE4410" w:rsidP="008C7A25">
      <w:pPr>
        <w:ind w:leftChars="150" w:left="360"/>
        <w:rPr>
          <w:rFonts w:hint="eastAsia"/>
        </w:rPr>
      </w:pPr>
      <w:r w:rsidRPr="007F2A83">
        <w:rPr>
          <w:rFonts w:hint="eastAsia"/>
        </w:rPr>
        <w:t>對於</w:t>
      </w:r>
      <w:r w:rsidR="00805FF1" w:rsidRPr="007F2A83">
        <w:rPr>
          <w:rFonts w:hint="eastAsia"/>
        </w:rPr>
        <w:t>《</w:t>
      </w:r>
      <w:r w:rsidRPr="007F2A83">
        <w:rPr>
          <w:rFonts w:hint="eastAsia"/>
        </w:rPr>
        <w:t>吠陀</w:t>
      </w:r>
      <w:r w:rsidR="00805FF1" w:rsidRPr="007F2A83">
        <w:rPr>
          <w:rFonts w:hint="eastAsia"/>
        </w:rPr>
        <w:t>》</w:t>
      </w:r>
      <w:r w:rsidRPr="007F2A83">
        <w:rPr>
          <w:rFonts w:hint="eastAsia"/>
        </w:rPr>
        <w:t>，特別是</w:t>
      </w:r>
      <w:r w:rsidR="00805FF1" w:rsidRPr="007F2A83">
        <w:rPr>
          <w:rFonts w:hint="eastAsia"/>
        </w:rPr>
        <w:t>《</w:t>
      </w:r>
      <w:r w:rsidRPr="007F2A83">
        <w:rPr>
          <w:rFonts w:hint="eastAsia"/>
          <w:bCs/>
        </w:rPr>
        <w:t>阿闥婆吠陀</w:t>
      </w:r>
      <w:r w:rsidR="00805FF1" w:rsidRPr="007F2A83">
        <w:rPr>
          <w:rFonts w:hint="eastAsia"/>
        </w:rPr>
        <w:t>》</w:t>
      </w:r>
      <w:r w:rsidR="004D1D71" w:rsidRPr="007F2A83">
        <w:rPr>
          <w:rStyle w:val="FootnoteReference"/>
          <w:bCs/>
        </w:rPr>
        <w:footnoteReference w:id="9"/>
      </w:r>
      <w:r w:rsidRPr="007F2A83">
        <w:rPr>
          <w:rFonts w:hint="eastAsia"/>
        </w:rPr>
        <w:t>中的咒法，以及占卜星相等迷信，如《長</w:t>
      </w:r>
      <w:r w:rsidR="00D01874" w:rsidRPr="007F2A83">
        <w:rPr>
          <w:rFonts w:hint="eastAsia"/>
        </w:rPr>
        <w:t>阿</w:t>
      </w:r>
      <w:r w:rsidRPr="007F2A83">
        <w:rPr>
          <w:rFonts w:hint="eastAsia"/>
        </w:rPr>
        <w:t>含</w:t>
      </w:r>
      <w:r w:rsidR="00D01874" w:rsidRPr="007F2A83">
        <w:rPr>
          <w:rFonts w:hint="eastAsia"/>
        </w:rPr>
        <w:t>經</w:t>
      </w:r>
      <w:r w:rsidR="007C5FE3">
        <w:rPr>
          <w:rFonts w:hint="eastAsia"/>
        </w:rPr>
        <w:t>．</w:t>
      </w:r>
      <w:r w:rsidRPr="007F2A83">
        <w:rPr>
          <w:rFonts w:hint="eastAsia"/>
        </w:rPr>
        <w:t>梵動經》說：「</w:t>
      </w:r>
      <w:r w:rsidRPr="007F2A83">
        <w:rPr>
          <w:rFonts w:ascii="標楷體" w:eastAsia="標楷體" w:hAnsi="標楷體" w:hint="eastAsia"/>
        </w:rPr>
        <w:t>沙門瞿曇無如是事</w:t>
      </w:r>
      <w:r w:rsidR="00D01874" w:rsidRPr="007F2A83">
        <w:rPr>
          <w:rFonts w:hint="eastAsia"/>
        </w:rPr>
        <w:t>。</w:t>
      </w:r>
      <w:r w:rsidRPr="007F2A83">
        <w:rPr>
          <w:rFonts w:hint="eastAsia"/>
        </w:rPr>
        <w:t>」</w:t>
      </w:r>
      <w:r w:rsidR="00A60728" w:rsidRPr="007F2A83">
        <w:rPr>
          <w:rStyle w:val="FootnoteReference"/>
        </w:rPr>
        <w:footnoteReference w:id="10"/>
      </w:r>
    </w:p>
    <w:p w14:paraId="00228BC3" w14:textId="77777777" w:rsidR="00EB6ED8" w:rsidRPr="007F2A83" w:rsidRDefault="00FE4410" w:rsidP="008C7A25">
      <w:pPr>
        <w:ind w:leftChars="150" w:left="360"/>
        <w:rPr>
          <w:rFonts w:hint="eastAsia"/>
        </w:rPr>
      </w:pPr>
      <w:r w:rsidRPr="007F2A83">
        <w:rPr>
          <w:rFonts w:hint="eastAsia"/>
        </w:rPr>
        <w:t>這些，都是無知的產物，凡是「</w:t>
      </w:r>
      <w:r w:rsidRPr="007F2A83">
        <w:rPr>
          <w:rFonts w:ascii="標楷體" w:eastAsia="標楷體" w:hAnsi="標楷體" w:hint="eastAsia"/>
        </w:rPr>
        <w:t>見（真）諦人，信卜問吉凶者，終無是處。</w:t>
      </w:r>
      <w:r w:rsidR="007C5FE3">
        <w:rPr>
          <w:rFonts w:ascii="標楷體" w:eastAsia="標楷體" w:hAnsi="標楷體" w:hint="eastAsia"/>
          <w:sz w:val="22"/>
          <w:szCs w:val="22"/>
        </w:rPr>
        <w:t>……</w:t>
      </w:r>
      <w:r w:rsidRPr="007F2A83">
        <w:rPr>
          <w:rFonts w:ascii="標楷體" w:eastAsia="標楷體" w:hAnsi="標楷體" w:hint="eastAsia"/>
        </w:rPr>
        <w:t>生極苦</w:t>
      </w:r>
      <w:r w:rsidR="007C5FE3">
        <w:rPr>
          <w:rFonts w:ascii="標楷體" w:eastAsia="標楷體" w:hAnsi="標楷體" w:hint="eastAsia"/>
          <w:sz w:val="22"/>
          <w:szCs w:val="22"/>
        </w:rPr>
        <w:t>……</w:t>
      </w:r>
      <w:r w:rsidRPr="007F2A83">
        <w:rPr>
          <w:rFonts w:ascii="標楷體" w:eastAsia="標楷體" w:hAnsi="標楷體" w:hint="eastAsia"/>
        </w:rPr>
        <w:t>乃至斷命，捨離此內，更從外（道）求</w:t>
      </w:r>
      <w:r w:rsidR="007C5FE3">
        <w:rPr>
          <w:rFonts w:ascii="標楷體" w:eastAsia="標楷體" w:hAnsi="標楷體" w:hint="eastAsia"/>
          <w:sz w:val="22"/>
          <w:szCs w:val="22"/>
        </w:rPr>
        <w:t>……</w:t>
      </w:r>
      <w:r w:rsidRPr="007F2A83">
        <w:rPr>
          <w:rFonts w:ascii="標楷體" w:eastAsia="標楷體" w:hAnsi="標楷體" w:hint="eastAsia"/>
        </w:rPr>
        <w:t>或持一句</w:t>
      </w:r>
      <w:r w:rsidR="005F0223" w:rsidRPr="007F2A83">
        <w:rPr>
          <w:rFonts w:ascii="標楷體" w:eastAsia="標楷體" w:hAnsi="標楷體" w:hint="eastAsia"/>
        </w:rPr>
        <w:t>呪</w:t>
      </w:r>
      <w:r w:rsidR="007B7068" w:rsidRPr="007F2A83">
        <w:rPr>
          <w:rFonts w:ascii="標楷體" w:eastAsia="標楷體" w:hAnsi="標楷體" w:hint="eastAsia"/>
        </w:rPr>
        <w:t>，</w:t>
      </w:r>
      <w:r w:rsidR="005F0223" w:rsidRPr="007F2A83">
        <w:rPr>
          <w:rFonts w:ascii="標楷體" w:eastAsia="標楷體" w:hAnsi="標楷體" w:hint="eastAsia"/>
        </w:rPr>
        <w:t>二句、三句、四句、多句、百千句呪</w:t>
      </w:r>
      <w:r w:rsidRPr="007F2A83">
        <w:rPr>
          <w:rFonts w:ascii="標楷體" w:eastAsia="標楷體" w:hAnsi="標楷體" w:hint="eastAsia"/>
        </w:rPr>
        <w:t>，令脫我苦者，終無是處</w:t>
      </w:r>
      <w:r w:rsidRPr="007F2A83">
        <w:rPr>
          <w:rFonts w:hint="eastAsia"/>
        </w:rPr>
        <w:t>」（</w:t>
      </w:r>
      <w:r w:rsidR="005F0223" w:rsidRPr="007F2A83">
        <w:rPr>
          <w:rFonts w:hint="eastAsia"/>
        </w:rPr>
        <w:t>《</w:t>
      </w:r>
      <w:r w:rsidRPr="007F2A83">
        <w:rPr>
          <w:rFonts w:hint="eastAsia"/>
        </w:rPr>
        <w:t>中</w:t>
      </w:r>
      <w:r w:rsidR="005F0223" w:rsidRPr="007F2A83">
        <w:rPr>
          <w:rFonts w:hint="eastAsia"/>
        </w:rPr>
        <w:t>阿</w:t>
      </w:r>
      <w:r w:rsidRPr="007F2A83">
        <w:rPr>
          <w:rFonts w:hint="eastAsia"/>
        </w:rPr>
        <w:t>含</w:t>
      </w:r>
      <w:r w:rsidR="005F0223" w:rsidRPr="007F2A83">
        <w:rPr>
          <w:rFonts w:hint="eastAsia"/>
        </w:rPr>
        <w:t>經</w:t>
      </w:r>
      <w:r w:rsidR="007C5FE3">
        <w:rPr>
          <w:rFonts w:hint="eastAsia"/>
        </w:rPr>
        <w:t>．</w:t>
      </w:r>
      <w:r w:rsidRPr="007F2A83">
        <w:rPr>
          <w:rFonts w:hint="eastAsia"/>
        </w:rPr>
        <w:t>多界經</w:t>
      </w:r>
      <w:r w:rsidR="005F0223" w:rsidRPr="007F2A83">
        <w:rPr>
          <w:rFonts w:hint="eastAsia"/>
        </w:rPr>
        <w:t>》</w:t>
      </w:r>
      <w:r w:rsidRPr="007F2A83">
        <w:rPr>
          <w:rFonts w:hint="eastAsia"/>
        </w:rPr>
        <w:t>）。</w:t>
      </w:r>
      <w:r w:rsidR="002674C8" w:rsidRPr="007F2A83">
        <w:rPr>
          <w:rStyle w:val="FootnoteReference"/>
        </w:rPr>
        <w:footnoteReference w:id="11"/>
      </w:r>
    </w:p>
    <w:p w14:paraId="48585DAE" w14:textId="77777777" w:rsidR="007B7D67" w:rsidRPr="007F2A83" w:rsidRDefault="00FE4410" w:rsidP="008C7A25">
      <w:pPr>
        <w:ind w:leftChars="150" w:left="360"/>
        <w:rPr>
          <w:rFonts w:hint="eastAsia"/>
        </w:rPr>
      </w:pPr>
      <w:r w:rsidRPr="007F2A83">
        <w:rPr>
          <w:rFonts w:hint="eastAsia"/>
        </w:rPr>
        <w:t>說得徹底些，如《雜</w:t>
      </w:r>
      <w:r w:rsidR="005F0223" w:rsidRPr="007F2A83">
        <w:rPr>
          <w:rFonts w:hint="eastAsia"/>
        </w:rPr>
        <w:t>阿</w:t>
      </w:r>
      <w:r w:rsidRPr="007F2A83">
        <w:rPr>
          <w:rFonts w:hint="eastAsia"/>
        </w:rPr>
        <w:t>含</w:t>
      </w:r>
      <w:r w:rsidR="005F0223" w:rsidRPr="007F2A83">
        <w:rPr>
          <w:rFonts w:hint="eastAsia"/>
        </w:rPr>
        <w:t>經</w:t>
      </w:r>
      <w:r w:rsidRPr="007F2A83">
        <w:rPr>
          <w:rFonts w:hint="eastAsia"/>
        </w:rPr>
        <w:t>》（卷四○</w:t>
      </w:r>
      <w:r w:rsidR="007C5FE3">
        <w:rPr>
          <w:rFonts w:hint="eastAsia"/>
        </w:rPr>
        <w:t>．</w:t>
      </w:r>
      <w:r w:rsidRPr="007F2A83">
        <w:rPr>
          <w:rFonts w:hint="eastAsia"/>
        </w:rPr>
        <w:t>一一一八經）說：「</w:t>
      </w:r>
      <w:r w:rsidRPr="007F2A83">
        <w:rPr>
          <w:rFonts w:ascii="標楷體" w:eastAsia="標楷體" w:hAnsi="標楷體" w:hint="eastAsia"/>
        </w:rPr>
        <w:t>幻法，若學者，令人墮地獄</w:t>
      </w:r>
      <w:r w:rsidR="005F0223" w:rsidRPr="007F2A83">
        <w:rPr>
          <w:rFonts w:hint="eastAsia"/>
        </w:rPr>
        <w:t>。</w:t>
      </w:r>
      <w:r w:rsidRPr="007F2A83">
        <w:rPr>
          <w:rFonts w:hint="eastAsia"/>
        </w:rPr>
        <w:t>」</w:t>
      </w:r>
      <w:r w:rsidR="007047B2" w:rsidRPr="007F2A83">
        <w:rPr>
          <w:rStyle w:val="FootnoteReference"/>
        </w:rPr>
        <w:footnoteReference w:id="12"/>
      </w:r>
    </w:p>
    <w:p w14:paraId="010EC2A3" w14:textId="77777777" w:rsidR="007B7D67" w:rsidRPr="007F2A83" w:rsidRDefault="00ED1A8F" w:rsidP="00662E5B">
      <w:pPr>
        <w:pStyle w:val="Heading4"/>
        <w:rPr>
          <w:rFonts w:hint="eastAsia"/>
        </w:rPr>
      </w:pPr>
      <w:r w:rsidRPr="007F2A83">
        <w:rPr>
          <w:rFonts w:hint="eastAsia"/>
        </w:rPr>
        <w:t>（三）佛法不但否定神教的種種迷信行為，還巧妙的改造他</w:t>
      </w:r>
      <w:r w:rsidR="005D0092" w:rsidRPr="007F2A83">
        <w:rPr>
          <w:rFonts w:hint="eastAsia"/>
          <w:b w:val="0"/>
          <w:bCs w:val="0"/>
          <w:bdr w:val="none" w:sz="0" w:space="0" w:color="auto"/>
        </w:rPr>
        <w:t>（</w:t>
      </w:r>
      <w:r w:rsidR="005D0092" w:rsidRPr="008318AB">
        <w:rPr>
          <w:b w:val="0"/>
          <w:bCs w:val="0"/>
          <w:bdr w:val="none" w:sz="0" w:space="0" w:color="auto"/>
        </w:rPr>
        <w:t>p</w:t>
      </w:r>
      <w:r w:rsidR="005D0092" w:rsidRPr="007F2A83">
        <w:rPr>
          <w:rFonts w:hint="eastAsia"/>
          <w:b w:val="0"/>
          <w:bCs w:val="0"/>
          <w:bdr w:val="none" w:sz="0" w:space="0" w:color="auto"/>
        </w:rPr>
        <w:t>.</w:t>
      </w:r>
      <w:r w:rsidR="005D0092" w:rsidRPr="008318AB">
        <w:rPr>
          <w:b w:val="0"/>
          <w:bCs w:val="0"/>
          <w:bdr w:val="none" w:sz="0" w:space="0" w:color="auto"/>
        </w:rPr>
        <w:t>171</w:t>
      </w:r>
      <w:r w:rsidR="005D0092" w:rsidRPr="007F2A83">
        <w:rPr>
          <w:rFonts w:hint="eastAsia"/>
          <w:b w:val="0"/>
          <w:bCs w:val="0"/>
          <w:bdr w:val="none" w:sz="0" w:space="0" w:color="auto"/>
        </w:rPr>
        <w:t>）</w:t>
      </w:r>
    </w:p>
    <w:p w14:paraId="2E4D960C" w14:textId="77777777" w:rsidR="007B7D67" w:rsidRPr="007F2A83" w:rsidRDefault="005F0223" w:rsidP="008C7A25">
      <w:pPr>
        <w:ind w:leftChars="50" w:left="120"/>
        <w:rPr>
          <w:rFonts w:hint="eastAsia"/>
        </w:rPr>
      </w:pPr>
      <w:r w:rsidRPr="007F2A83">
        <w:rPr>
          <w:rFonts w:hint="eastAsia"/>
        </w:rPr>
        <w:t>總之，因神教而引起的祈禱、祭祀、咒術、</w:t>
      </w:r>
      <w:r w:rsidR="00FE4410" w:rsidRPr="007F2A83">
        <w:rPr>
          <w:rFonts w:hint="eastAsia"/>
        </w:rPr>
        <w:t>種種迷信行為，佛法中一概否認。不但否定神教的迷信行為，而且巧妙的改造</w:t>
      </w:r>
      <w:r w:rsidRPr="007F2A83">
        <w:rPr>
          <w:rFonts w:hint="eastAsia"/>
        </w:rPr>
        <w:t>它</w:t>
      </w:r>
      <w:r w:rsidR="00FE4410" w:rsidRPr="007F2A83">
        <w:rPr>
          <w:rFonts w:hint="eastAsia"/>
        </w:rPr>
        <w:t>。</w:t>
      </w:r>
    </w:p>
    <w:p w14:paraId="718211FD" w14:textId="77777777" w:rsidR="00064001" w:rsidRPr="007F2A83" w:rsidRDefault="00064001" w:rsidP="00662E5B">
      <w:pPr>
        <w:pStyle w:val="Heading5"/>
        <w:widowControl w:val="0"/>
        <w:rPr>
          <w:rFonts w:hint="eastAsia"/>
        </w:rPr>
      </w:pPr>
      <w:r w:rsidRPr="008318AB">
        <w:t>1</w:t>
      </w:r>
      <w:r w:rsidRPr="007F2A83">
        <w:rPr>
          <w:rFonts w:hint="eastAsia"/>
        </w:rPr>
        <w:t>、三火</w:t>
      </w:r>
    </w:p>
    <w:p w14:paraId="25F91521" w14:textId="77777777" w:rsidR="007B7D67" w:rsidRPr="007F2A83" w:rsidRDefault="00FE4410" w:rsidP="008C7A25">
      <w:pPr>
        <w:ind w:leftChars="100" w:left="240"/>
        <w:rPr>
          <w:rFonts w:hint="eastAsia"/>
        </w:rPr>
      </w:pPr>
      <w:r w:rsidRPr="007F2A83">
        <w:rPr>
          <w:rFonts w:hint="eastAsia"/>
        </w:rPr>
        <w:t>如婆羅門教的祭</w:t>
      </w:r>
      <w:r w:rsidR="005F0223" w:rsidRPr="007F2A83">
        <w:rPr>
          <w:rFonts w:hint="eastAsia"/>
        </w:rPr>
        <w:t>祀</w:t>
      </w:r>
      <w:r w:rsidRPr="007F2A83">
        <w:rPr>
          <w:rFonts w:hint="eastAsia"/>
        </w:rPr>
        <w:t>用三火，佛也說三火，但三火是：供養父母名</w:t>
      </w:r>
      <w:r w:rsidRPr="007F2A83">
        <w:rPr>
          <w:rFonts w:hint="eastAsia"/>
          <w:bCs/>
        </w:rPr>
        <w:t>根本火</w:t>
      </w:r>
      <w:r w:rsidRPr="007F2A83">
        <w:rPr>
          <w:rFonts w:hint="eastAsia"/>
        </w:rPr>
        <w:t>，供養妻兒眷屬名</w:t>
      </w:r>
      <w:r w:rsidRPr="007F2A83">
        <w:rPr>
          <w:rFonts w:hint="eastAsia"/>
          <w:bCs/>
        </w:rPr>
        <w:t>居家火</w:t>
      </w:r>
      <w:r w:rsidRPr="007F2A83">
        <w:rPr>
          <w:rFonts w:hint="eastAsia"/>
        </w:rPr>
        <w:t>，供養沙門婆羅門名</w:t>
      </w:r>
      <w:r w:rsidRPr="007F2A83">
        <w:rPr>
          <w:rFonts w:hint="eastAsia"/>
          <w:bCs/>
        </w:rPr>
        <w:t>福田火</w:t>
      </w:r>
      <w:r w:rsidRPr="007F2A83">
        <w:rPr>
          <w:rFonts w:hint="eastAsia"/>
        </w:rPr>
        <w:t>（</w:t>
      </w:r>
      <w:r w:rsidR="005F0223" w:rsidRPr="007F2A83">
        <w:rPr>
          <w:rFonts w:ascii="新細明體" w:hAnsi="新細明體" w:hint="eastAsia"/>
        </w:rPr>
        <w:t>《</w:t>
      </w:r>
      <w:r w:rsidRPr="007F2A83">
        <w:rPr>
          <w:rFonts w:hint="eastAsia"/>
        </w:rPr>
        <w:t>雜</w:t>
      </w:r>
      <w:r w:rsidR="005F0223" w:rsidRPr="007F2A83">
        <w:rPr>
          <w:rFonts w:hint="eastAsia"/>
        </w:rPr>
        <w:t>阿</w:t>
      </w:r>
      <w:r w:rsidRPr="007F2A83">
        <w:rPr>
          <w:rFonts w:hint="eastAsia"/>
        </w:rPr>
        <w:t>含</w:t>
      </w:r>
      <w:r w:rsidR="005F0223" w:rsidRPr="007F2A83">
        <w:rPr>
          <w:rFonts w:hint="eastAsia"/>
        </w:rPr>
        <w:t>經</w:t>
      </w:r>
      <w:r w:rsidR="005F0223" w:rsidRPr="007F2A83">
        <w:rPr>
          <w:rFonts w:ascii="新細明體" w:hAnsi="新細明體" w:hint="eastAsia"/>
        </w:rPr>
        <w:t>》</w:t>
      </w:r>
      <w:r w:rsidRPr="007F2A83">
        <w:rPr>
          <w:rFonts w:hint="eastAsia"/>
        </w:rPr>
        <w:t>卷四</w:t>
      </w:r>
      <w:r w:rsidR="007C5FE3">
        <w:rPr>
          <w:rFonts w:hint="eastAsia"/>
        </w:rPr>
        <w:t>．</w:t>
      </w:r>
      <w:r w:rsidRPr="007F2A83">
        <w:rPr>
          <w:rFonts w:hint="eastAsia"/>
        </w:rPr>
        <w:t>九三經）。</w:t>
      </w:r>
      <w:r w:rsidR="007732A7" w:rsidRPr="007F2A83">
        <w:rPr>
          <w:rStyle w:val="FootnoteReference"/>
        </w:rPr>
        <w:footnoteReference w:id="13"/>
      </w:r>
    </w:p>
    <w:p w14:paraId="5FAC58BF" w14:textId="77777777" w:rsidR="00064001" w:rsidRPr="007F2A83" w:rsidRDefault="00064001" w:rsidP="00662E5B">
      <w:pPr>
        <w:pStyle w:val="Heading5"/>
        <w:widowControl w:val="0"/>
        <w:rPr>
          <w:rFonts w:hint="eastAsia"/>
        </w:rPr>
      </w:pPr>
      <w:r w:rsidRPr="008318AB">
        <w:t>2</w:t>
      </w:r>
      <w:r w:rsidRPr="007F2A83">
        <w:rPr>
          <w:rFonts w:hint="eastAsia"/>
        </w:rPr>
        <w:t>、禮拜六方</w:t>
      </w:r>
    </w:p>
    <w:p w14:paraId="71D57558" w14:textId="77777777" w:rsidR="007B7D67" w:rsidRPr="007F2A83" w:rsidRDefault="00FE4410" w:rsidP="008C7A25">
      <w:pPr>
        <w:ind w:leftChars="100" w:left="240"/>
        <w:rPr>
          <w:rFonts w:hint="eastAsia"/>
        </w:rPr>
      </w:pPr>
      <w:r w:rsidRPr="007F2A83">
        <w:rPr>
          <w:rFonts w:hint="eastAsia"/>
        </w:rPr>
        <w:t>神教徒禮拜六方，佛也說禮拜六方，但這是</w:t>
      </w:r>
      <w:r w:rsidRPr="007F2A83">
        <w:rPr>
          <w:rFonts w:hint="eastAsia"/>
          <w:bCs/>
        </w:rPr>
        <w:t>親子、師生、夫婦、親友、主僕、宗教師與信徒間</w:t>
      </w:r>
      <w:r w:rsidRPr="007F2A83">
        <w:rPr>
          <w:rFonts w:hint="eastAsia"/>
        </w:rPr>
        <w:t>的合理的義務（</w:t>
      </w:r>
      <w:r w:rsidR="005F0223" w:rsidRPr="007F2A83">
        <w:rPr>
          <w:rFonts w:ascii="新細明體" w:hAnsi="新細明體" w:hint="eastAsia"/>
        </w:rPr>
        <w:t>《</w:t>
      </w:r>
      <w:r w:rsidRPr="007F2A83">
        <w:rPr>
          <w:rFonts w:hint="eastAsia"/>
        </w:rPr>
        <w:t>中</w:t>
      </w:r>
      <w:r w:rsidR="005F0223" w:rsidRPr="007F2A83">
        <w:rPr>
          <w:rFonts w:hint="eastAsia"/>
        </w:rPr>
        <w:t>阿</w:t>
      </w:r>
      <w:r w:rsidRPr="007F2A83">
        <w:rPr>
          <w:rFonts w:hint="eastAsia"/>
        </w:rPr>
        <w:t>含</w:t>
      </w:r>
      <w:r w:rsidR="00A645A2" w:rsidRPr="007F2A83">
        <w:rPr>
          <w:rFonts w:hint="eastAsia"/>
        </w:rPr>
        <w:t>經</w:t>
      </w:r>
      <w:r w:rsidR="007C5FE3">
        <w:rPr>
          <w:rFonts w:hint="eastAsia"/>
        </w:rPr>
        <w:t>．</w:t>
      </w:r>
      <w:r w:rsidRPr="007F2A83">
        <w:rPr>
          <w:rFonts w:hint="eastAsia"/>
        </w:rPr>
        <w:t>善生經</w:t>
      </w:r>
      <w:r w:rsidR="00A645A2" w:rsidRPr="007F2A83">
        <w:rPr>
          <w:rFonts w:ascii="新細明體" w:hAnsi="新細明體" w:hint="eastAsia"/>
        </w:rPr>
        <w:t>》</w:t>
      </w:r>
      <w:r w:rsidRPr="007F2A83">
        <w:rPr>
          <w:rFonts w:hint="eastAsia"/>
        </w:rPr>
        <w:t>）。</w:t>
      </w:r>
      <w:r w:rsidR="007732A7" w:rsidRPr="007F2A83">
        <w:rPr>
          <w:rStyle w:val="FootnoteReference"/>
        </w:rPr>
        <w:footnoteReference w:id="14"/>
      </w:r>
    </w:p>
    <w:p w14:paraId="2503A8A2" w14:textId="77777777" w:rsidR="00064001" w:rsidRPr="007F2A83" w:rsidRDefault="00064001" w:rsidP="00DB7424">
      <w:pPr>
        <w:pStyle w:val="Heading4"/>
        <w:rPr>
          <w:rFonts w:hint="eastAsia"/>
        </w:rPr>
      </w:pPr>
      <w:r w:rsidRPr="007F2A83">
        <w:rPr>
          <w:rFonts w:hint="eastAsia"/>
        </w:rPr>
        <w:t>（四）小結</w:t>
      </w:r>
      <w:r w:rsidR="005D0092" w:rsidRPr="007F2A83">
        <w:rPr>
          <w:rFonts w:hint="eastAsia"/>
          <w:b w:val="0"/>
          <w:bCs w:val="0"/>
          <w:bdr w:val="none" w:sz="0" w:space="0" w:color="auto"/>
        </w:rPr>
        <w:t>（</w:t>
      </w:r>
      <w:r w:rsidR="005D0092" w:rsidRPr="008318AB">
        <w:rPr>
          <w:b w:val="0"/>
          <w:bCs w:val="0"/>
          <w:bdr w:val="none" w:sz="0" w:space="0" w:color="auto"/>
        </w:rPr>
        <w:t>p</w:t>
      </w:r>
      <w:r w:rsidR="005D0092" w:rsidRPr="007F2A83">
        <w:rPr>
          <w:rFonts w:hint="eastAsia"/>
          <w:b w:val="0"/>
          <w:bCs w:val="0"/>
          <w:bdr w:val="none" w:sz="0" w:space="0" w:color="auto"/>
        </w:rPr>
        <w:t>.</w:t>
      </w:r>
      <w:r w:rsidR="005D0092" w:rsidRPr="008318AB">
        <w:rPr>
          <w:b w:val="0"/>
          <w:bCs w:val="0"/>
          <w:bdr w:val="none" w:sz="0" w:space="0" w:color="auto"/>
        </w:rPr>
        <w:t>171</w:t>
      </w:r>
      <w:r w:rsidR="005D0092" w:rsidRPr="007F2A83">
        <w:rPr>
          <w:rFonts w:hint="eastAsia"/>
          <w:b w:val="0"/>
          <w:bCs w:val="0"/>
          <w:bdr w:val="none" w:sz="0" w:space="0" w:color="auto"/>
        </w:rPr>
        <w:t>）</w:t>
      </w:r>
    </w:p>
    <w:p w14:paraId="1869057A" w14:textId="77777777" w:rsidR="00FE4410" w:rsidRPr="007F2A83" w:rsidRDefault="00FE4410" w:rsidP="008C7A25">
      <w:pPr>
        <w:ind w:leftChars="50" w:left="120"/>
        <w:rPr>
          <w:rFonts w:hint="eastAsia"/>
        </w:rPr>
      </w:pPr>
      <w:r w:rsidRPr="007F2A83">
        <w:rPr>
          <w:rFonts w:hint="eastAsia"/>
        </w:rPr>
        <w:t>釋尊肅清</w:t>
      </w:r>
      <w:r w:rsidR="00552E1C" w:rsidRPr="007F2A83">
        <w:rPr>
          <w:rStyle w:val="FootnoteReference"/>
        </w:rPr>
        <w:footnoteReference w:id="15"/>
      </w:r>
      <w:r w:rsidRPr="007F2A83">
        <w:rPr>
          <w:rFonts w:hint="eastAsia"/>
        </w:rPr>
        <w:t>了神教的宗教道德，使人生正道從神教中解放出來，確立於人類的立場，為佛法中道的特色。</w:t>
      </w:r>
    </w:p>
    <w:p w14:paraId="1003DCC2" w14:textId="37F8180A" w:rsidR="00FE4410" w:rsidRPr="007F2A83" w:rsidRDefault="00FD367A" w:rsidP="00662E5B">
      <w:pPr>
        <w:pStyle w:val="Heading3"/>
        <w:rPr>
          <w:rFonts w:hint="eastAsia"/>
        </w:rPr>
      </w:pPr>
      <w:bookmarkStart w:id="6" w:name="_Toc138691027"/>
      <w:r w:rsidRPr="007F2A83">
        <w:rPr>
          <w:rFonts w:hint="eastAsia"/>
        </w:rPr>
        <w:t>二、</w:t>
      </w:r>
      <w:r w:rsidR="00FE4410" w:rsidRPr="007F2A83">
        <w:rPr>
          <w:rFonts w:hint="eastAsia"/>
        </w:rPr>
        <w:t>從少數人到多數人</w:t>
      </w:r>
      <w:r w:rsidR="00F657C5" w:rsidRPr="007F2A83">
        <w:rPr>
          <w:rFonts w:hint="eastAsia"/>
          <w:b w:val="0"/>
          <w:bCs w:val="0"/>
          <w:bdr w:val="none" w:sz="0" w:space="0" w:color="auto"/>
        </w:rPr>
        <w:t>（</w:t>
      </w:r>
      <w:r w:rsidR="00AF69B5" w:rsidRPr="008318AB">
        <w:rPr>
          <w:b w:val="0"/>
          <w:bCs w:val="0"/>
          <w:bdr w:val="none" w:sz="0" w:space="0" w:color="auto"/>
        </w:rPr>
        <w:t>p</w:t>
      </w:r>
      <w:r w:rsidR="00707E0B" w:rsidRPr="008318AB">
        <w:rPr>
          <w:b w:val="0"/>
          <w:bCs w:val="0"/>
          <w:bdr w:val="none" w:sz="0" w:space="0" w:color="auto"/>
        </w:rPr>
        <w:t>p</w:t>
      </w:r>
      <w:r w:rsidR="00707E0B" w:rsidRPr="007F2A83">
        <w:rPr>
          <w:rFonts w:hint="eastAsia"/>
          <w:b w:val="0"/>
          <w:bCs w:val="0"/>
          <w:bdr w:val="none" w:sz="0" w:space="0" w:color="auto"/>
        </w:rPr>
        <w:t>.</w:t>
      </w:r>
      <w:r w:rsidR="00707E0B" w:rsidRPr="008318AB">
        <w:rPr>
          <w:b w:val="0"/>
          <w:bCs w:val="0"/>
          <w:bdr w:val="none" w:sz="0" w:space="0" w:color="auto"/>
        </w:rPr>
        <w:t>172</w:t>
      </w:r>
      <w:r w:rsidR="00AF69B5" w:rsidRPr="007F2A83">
        <w:rPr>
          <w:rFonts w:hint="eastAsia"/>
          <w:b w:val="0"/>
          <w:bCs w:val="0"/>
          <w:bdr w:val="none" w:sz="0" w:space="0" w:color="auto"/>
        </w:rPr>
        <w:t>-</w:t>
      </w:r>
      <w:r w:rsidR="00707E0B" w:rsidRPr="008318AB">
        <w:rPr>
          <w:b w:val="0"/>
          <w:bCs w:val="0"/>
          <w:bdr w:val="none" w:sz="0" w:space="0" w:color="auto"/>
        </w:rPr>
        <w:t>174</w:t>
      </w:r>
      <w:r w:rsidR="00F657C5" w:rsidRPr="007F2A83">
        <w:rPr>
          <w:rFonts w:hint="eastAsia"/>
          <w:b w:val="0"/>
          <w:bCs w:val="0"/>
          <w:bdr w:val="none" w:sz="0" w:space="0" w:color="auto"/>
        </w:rPr>
        <w:t>）</w:t>
      </w:r>
      <w:bookmarkEnd w:id="6"/>
    </w:p>
    <w:p w14:paraId="7F38C43B" w14:textId="77777777" w:rsidR="00F050EE" w:rsidRPr="007F2A83" w:rsidRDefault="00F050EE" w:rsidP="00820EAB">
      <w:pPr>
        <w:pStyle w:val="Heading4"/>
        <w:spacing w:beforeLines="0" w:before="0"/>
        <w:rPr>
          <w:rFonts w:hint="eastAsia"/>
        </w:rPr>
      </w:pPr>
      <w:r w:rsidRPr="007F2A83">
        <w:rPr>
          <w:rFonts w:hint="eastAsia"/>
        </w:rPr>
        <w:t>（一）</w:t>
      </w:r>
      <w:r w:rsidR="00183BF0" w:rsidRPr="007F2A83">
        <w:rPr>
          <w:rFonts w:hint="eastAsia"/>
        </w:rPr>
        <w:t>在</w:t>
      </w:r>
      <w:r w:rsidR="00722119" w:rsidRPr="007F2A83">
        <w:rPr>
          <w:rFonts w:hint="eastAsia"/>
        </w:rPr>
        <w:t>佛法</w:t>
      </w:r>
      <w:r w:rsidR="00183BF0" w:rsidRPr="007F2A83">
        <w:rPr>
          <w:rFonts w:hint="eastAsia"/>
        </w:rPr>
        <w:t>中</w:t>
      </w:r>
      <w:r w:rsidRPr="007F2A83">
        <w:rPr>
          <w:rFonts w:hint="eastAsia"/>
        </w:rPr>
        <w:t>宗教與種族</w:t>
      </w:r>
      <w:r w:rsidR="00722119" w:rsidRPr="007F2A83">
        <w:rPr>
          <w:rFonts w:hint="eastAsia"/>
        </w:rPr>
        <w:t>是平等的</w:t>
      </w:r>
      <w:r w:rsidR="00256287" w:rsidRPr="007F2A83">
        <w:rPr>
          <w:rFonts w:hint="eastAsia"/>
          <w:b w:val="0"/>
          <w:bCs w:val="0"/>
          <w:bdr w:val="none" w:sz="0" w:space="0" w:color="auto"/>
        </w:rPr>
        <w:t>（</w:t>
      </w:r>
      <w:r w:rsidR="00AF69B5" w:rsidRPr="008318AB">
        <w:rPr>
          <w:b w:val="0"/>
          <w:bCs w:val="0"/>
          <w:bdr w:val="none" w:sz="0" w:space="0" w:color="auto"/>
        </w:rPr>
        <w:t>p</w:t>
      </w:r>
      <w:r w:rsidR="00256287" w:rsidRPr="008318AB">
        <w:rPr>
          <w:b w:val="0"/>
          <w:bCs w:val="0"/>
          <w:bdr w:val="none" w:sz="0" w:space="0" w:color="auto"/>
        </w:rPr>
        <w:t>p</w:t>
      </w:r>
      <w:r w:rsidR="00256287" w:rsidRPr="007F2A83">
        <w:rPr>
          <w:rFonts w:hint="eastAsia"/>
          <w:b w:val="0"/>
          <w:bCs w:val="0"/>
          <w:bdr w:val="none" w:sz="0" w:space="0" w:color="auto"/>
        </w:rPr>
        <w:t>.</w:t>
      </w:r>
      <w:r w:rsidR="00256287" w:rsidRPr="008318AB">
        <w:rPr>
          <w:b w:val="0"/>
          <w:bCs w:val="0"/>
          <w:bdr w:val="none" w:sz="0" w:space="0" w:color="auto"/>
        </w:rPr>
        <w:t>172</w:t>
      </w:r>
      <w:r w:rsidR="00AF69B5" w:rsidRPr="007F2A83">
        <w:rPr>
          <w:rFonts w:hint="eastAsia"/>
          <w:b w:val="0"/>
          <w:bCs w:val="0"/>
          <w:bdr w:val="none" w:sz="0" w:space="0" w:color="auto"/>
        </w:rPr>
        <w:t>-</w:t>
      </w:r>
      <w:r w:rsidR="00256287" w:rsidRPr="008318AB">
        <w:rPr>
          <w:b w:val="0"/>
          <w:bCs w:val="0"/>
          <w:bdr w:val="none" w:sz="0" w:space="0" w:color="auto"/>
        </w:rPr>
        <w:t>173</w:t>
      </w:r>
      <w:r w:rsidR="00256287" w:rsidRPr="007F2A83">
        <w:rPr>
          <w:rFonts w:hint="eastAsia"/>
          <w:b w:val="0"/>
          <w:bCs w:val="0"/>
          <w:bdr w:val="none" w:sz="0" w:space="0" w:color="auto"/>
        </w:rPr>
        <w:t>）</w:t>
      </w:r>
    </w:p>
    <w:p w14:paraId="3FCD0FC2" w14:textId="77777777" w:rsidR="00973090" w:rsidRPr="007F2A83" w:rsidRDefault="00973090" w:rsidP="00D71092">
      <w:pPr>
        <w:pStyle w:val="Heading5"/>
        <w:widowControl w:val="0"/>
        <w:spacing w:beforeLines="0" w:before="0"/>
        <w:rPr>
          <w:rFonts w:hint="eastAsia"/>
        </w:rPr>
      </w:pPr>
      <w:r w:rsidRPr="008318AB">
        <w:t>1</w:t>
      </w:r>
      <w:r w:rsidRPr="007F2A83">
        <w:rPr>
          <w:rFonts w:hint="eastAsia"/>
        </w:rPr>
        <w:t>、</w:t>
      </w:r>
      <w:r w:rsidR="00B93F52" w:rsidRPr="007F2A83">
        <w:rPr>
          <w:rFonts w:hint="eastAsia"/>
        </w:rPr>
        <w:t>古代社會雖</w:t>
      </w:r>
      <w:r w:rsidR="00796F6D" w:rsidRPr="007F2A83">
        <w:rPr>
          <w:rFonts w:hint="eastAsia"/>
        </w:rPr>
        <w:t>人類平等</w:t>
      </w:r>
      <w:r w:rsidR="00B93F52" w:rsidRPr="007F2A83">
        <w:rPr>
          <w:rFonts w:hint="eastAsia"/>
        </w:rPr>
        <w:t>，</w:t>
      </w:r>
      <w:r w:rsidR="00244831" w:rsidRPr="007F2A83">
        <w:rPr>
          <w:rFonts w:hint="eastAsia"/>
        </w:rPr>
        <w:t>然</w:t>
      </w:r>
      <w:r w:rsidR="00796F6D" w:rsidRPr="007F2A83">
        <w:rPr>
          <w:rFonts w:hint="eastAsia"/>
        </w:rPr>
        <w:t>有</w:t>
      </w:r>
      <w:r w:rsidR="00886508" w:rsidRPr="007F2A83">
        <w:rPr>
          <w:rFonts w:hint="eastAsia"/>
        </w:rPr>
        <w:t>職業的</w:t>
      </w:r>
      <w:r w:rsidR="00796F6D" w:rsidRPr="007F2A83">
        <w:rPr>
          <w:rFonts w:hint="eastAsia"/>
        </w:rPr>
        <w:t>不同</w:t>
      </w:r>
      <w:r w:rsidRPr="007F2A83">
        <w:rPr>
          <w:rFonts w:hint="eastAsia"/>
        </w:rPr>
        <w:t>與種族</w:t>
      </w:r>
      <w:r w:rsidR="00796F6D" w:rsidRPr="007F2A83">
        <w:rPr>
          <w:rFonts w:hint="eastAsia"/>
        </w:rPr>
        <w:t>盛衰</w:t>
      </w:r>
      <w:r w:rsidRPr="007F2A83">
        <w:rPr>
          <w:rFonts w:hint="eastAsia"/>
        </w:rPr>
        <w:t>的差別</w:t>
      </w:r>
      <w:r w:rsidR="00256287" w:rsidRPr="007F2A83">
        <w:rPr>
          <w:rFonts w:hint="eastAsia"/>
          <w:b w:val="0"/>
          <w:bCs w:val="0"/>
          <w:bdr w:val="none" w:sz="0" w:space="0" w:color="auto"/>
        </w:rPr>
        <w:t>（</w:t>
      </w:r>
      <w:r w:rsidR="00256287" w:rsidRPr="008318AB">
        <w:rPr>
          <w:b w:val="0"/>
          <w:bCs w:val="0"/>
          <w:bdr w:val="none" w:sz="0" w:space="0" w:color="auto"/>
        </w:rPr>
        <w:t>p</w:t>
      </w:r>
      <w:r w:rsidR="00256287" w:rsidRPr="007F2A83">
        <w:rPr>
          <w:rFonts w:hint="eastAsia"/>
          <w:b w:val="0"/>
          <w:bCs w:val="0"/>
          <w:bdr w:val="none" w:sz="0" w:space="0" w:color="auto"/>
        </w:rPr>
        <w:t>.</w:t>
      </w:r>
      <w:r w:rsidR="00256287" w:rsidRPr="008318AB">
        <w:rPr>
          <w:b w:val="0"/>
          <w:bCs w:val="0"/>
          <w:bdr w:val="none" w:sz="0" w:space="0" w:color="auto"/>
        </w:rPr>
        <w:t>172</w:t>
      </w:r>
      <w:r w:rsidR="00256287" w:rsidRPr="007F2A83">
        <w:rPr>
          <w:rFonts w:hint="eastAsia"/>
          <w:b w:val="0"/>
          <w:bCs w:val="0"/>
          <w:bdr w:val="none" w:sz="0" w:space="0" w:color="auto"/>
        </w:rPr>
        <w:t>）</w:t>
      </w:r>
    </w:p>
    <w:p w14:paraId="38E256ED" w14:textId="77777777" w:rsidR="00F1229C" w:rsidRPr="007F2A83" w:rsidRDefault="00FE4410" w:rsidP="002857C4">
      <w:pPr>
        <w:ind w:leftChars="100" w:left="240"/>
        <w:rPr>
          <w:rFonts w:hint="eastAsia"/>
        </w:rPr>
      </w:pPr>
      <w:r w:rsidRPr="007F2A83">
        <w:rPr>
          <w:rFonts w:hint="eastAsia"/>
        </w:rPr>
        <w:t>人類原為平等的，由於職業的分化，成為不同的職業層；由種族的盛衰，造成自由民與奴隸，這是古代社會的一般情形。</w:t>
      </w:r>
    </w:p>
    <w:p w14:paraId="5E2D8695" w14:textId="77777777" w:rsidR="00F1229C" w:rsidRPr="007F2A83" w:rsidRDefault="00796F6D" w:rsidP="00662E5B">
      <w:pPr>
        <w:pStyle w:val="Heading5"/>
        <w:widowControl w:val="0"/>
        <w:rPr>
          <w:rFonts w:hint="eastAsia"/>
        </w:rPr>
      </w:pPr>
      <w:r w:rsidRPr="008318AB">
        <w:t>2</w:t>
      </w:r>
      <w:r w:rsidRPr="007F2A83">
        <w:rPr>
          <w:rFonts w:hint="eastAsia"/>
        </w:rPr>
        <w:t>、</w:t>
      </w:r>
      <w:r w:rsidR="00244831" w:rsidRPr="007F2A83">
        <w:rPr>
          <w:rFonts w:hint="eastAsia"/>
        </w:rPr>
        <w:t>初期乃氏族宗教，</w:t>
      </w:r>
      <w:r w:rsidRPr="007F2A83">
        <w:rPr>
          <w:rFonts w:hint="eastAsia"/>
        </w:rPr>
        <w:t>宗教成為</w:t>
      </w:r>
      <w:r w:rsidR="00244831" w:rsidRPr="007F2A83">
        <w:rPr>
          <w:rFonts w:hint="eastAsia"/>
        </w:rPr>
        <w:t>強勢與</w:t>
      </w:r>
      <w:r w:rsidRPr="007F2A83">
        <w:rPr>
          <w:rFonts w:hint="eastAsia"/>
        </w:rPr>
        <w:t>勝利者的特權</w:t>
      </w:r>
      <w:r w:rsidR="00256287" w:rsidRPr="007F2A83">
        <w:rPr>
          <w:rFonts w:hint="eastAsia"/>
          <w:b w:val="0"/>
          <w:bCs w:val="0"/>
          <w:bdr w:val="none" w:sz="0" w:space="0" w:color="auto"/>
        </w:rPr>
        <w:t>（</w:t>
      </w:r>
      <w:r w:rsidR="00256287" w:rsidRPr="008318AB">
        <w:rPr>
          <w:b w:val="0"/>
          <w:bCs w:val="0"/>
          <w:bdr w:val="none" w:sz="0" w:space="0" w:color="auto"/>
        </w:rPr>
        <w:t>p</w:t>
      </w:r>
      <w:r w:rsidR="00256287" w:rsidRPr="007F2A83">
        <w:rPr>
          <w:rFonts w:hint="eastAsia"/>
          <w:b w:val="0"/>
          <w:bCs w:val="0"/>
          <w:bdr w:val="none" w:sz="0" w:space="0" w:color="auto"/>
        </w:rPr>
        <w:t>.</w:t>
      </w:r>
      <w:r w:rsidR="00256287" w:rsidRPr="008318AB">
        <w:rPr>
          <w:b w:val="0"/>
          <w:bCs w:val="0"/>
          <w:bdr w:val="none" w:sz="0" w:space="0" w:color="auto"/>
        </w:rPr>
        <w:t>172</w:t>
      </w:r>
      <w:r w:rsidR="00256287" w:rsidRPr="007F2A83">
        <w:rPr>
          <w:rFonts w:hint="eastAsia"/>
          <w:b w:val="0"/>
          <w:bCs w:val="0"/>
          <w:bdr w:val="none" w:sz="0" w:space="0" w:color="auto"/>
        </w:rPr>
        <w:t>）</w:t>
      </w:r>
    </w:p>
    <w:p w14:paraId="1390DCB8" w14:textId="77777777" w:rsidR="00F050EE" w:rsidRPr="007F2A83" w:rsidRDefault="00FE4410" w:rsidP="002857C4">
      <w:pPr>
        <w:ind w:leftChars="100" w:left="240"/>
        <w:rPr>
          <w:rFonts w:hint="eastAsia"/>
        </w:rPr>
      </w:pPr>
      <w:r w:rsidRPr="007F2A83">
        <w:rPr>
          <w:rFonts w:hint="eastAsia"/>
        </w:rPr>
        <w:t>初期的宗教，與種族相結合，成為</w:t>
      </w:r>
      <w:r w:rsidRPr="007F2A83">
        <w:rPr>
          <w:rFonts w:hint="eastAsia"/>
          <w:bCs/>
        </w:rPr>
        <w:t>氏族</w:t>
      </w:r>
      <w:r w:rsidR="00B93F52" w:rsidRPr="007F2A83">
        <w:rPr>
          <w:rStyle w:val="FootnoteReference"/>
        </w:rPr>
        <w:footnoteReference w:id="16"/>
      </w:r>
      <w:r w:rsidRPr="007F2A83">
        <w:rPr>
          <w:rFonts w:hint="eastAsia"/>
        </w:rPr>
        <w:t>的宗教。這才因種族的盛衰，而弱者的宗教被排斥，宗教就成為勝利者的特權。</w:t>
      </w:r>
    </w:p>
    <w:p w14:paraId="37704979" w14:textId="77777777" w:rsidR="00F050EE" w:rsidRPr="007F2A83" w:rsidRDefault="00FE4410" w:rsidP="002857C4">
      <w:pPr>
        <w:ind w:leftChars="200" w:left="480"/>
        <w:rPr>
          <w:rFonts w:hint="eastAsia"/>
        </w:rPr>
      </w:pPr>
      <w:r w:rsidRPr="007F2A83">
        <w:rPr>
          <w:rFonts w:hint="eastAsia"/>
        </w:rPr>
        <w:t>如</w:t>
      </w:r>
      <w:r w:rsidRPr="007F2A83">
        <w:rPr>
          <w:rFonts w:hint="eastAsia"/>
          <w:bCs/>
        </w:rPr>
        <w:t>耶和華</w:t>
      </w:r>
      <w:r w:rsidRPr="007F2A83">
        <w:rPr>
          <w:rFonts w:hint="eastAsia"/>
        </w:rPr>
        <w:t>為</w:t>
      </w:r>
      <w:r w:rsidRPr="007F2A83">
        <w:rPr>
          <w:rFonts w:hint="eastAsia"/>
          <w:bCs/>
        </w:rPr>
        <w:t>以色列</w:t>
      </w:r>
      <w:r w:rsidRPr="007F2A83">
        <w:rPr>
          <w:rFonts w:hint="eastAsia"/>
        </w:rPr>
        <w:t>人的上帝，以色列人是上帝的選民；</w:t>
      </w:r>
    </w:p>
    <w:p w14:paraId="69BF7D7F" w14:textId="77777777" w:rsidR="00F050EE" w:rsidRPr="007F2A83" w:rsidRDefault="00FE4410" w:rsidP="002857C4">
      <w:pPr>
        <w:ind w:leftChars="200" w:left="480"/>
        <w:rPr>
          <w:rFonts w:hint="eastAsia"/>
        </w:rPr>
      </w:pPr>
      <w:r w:rsidRPr="007F2A83">
        <w:rPr>
          <w:rFonts w:hint="eastAsia"/>
          <w:bCs/>
        </w:rPr>
        <w:t>婆羅門教</w:t>
      </w:r>
      <w:r w:rsidRPr="007F2A83">
        <w:rPr>
          <w:rFonts w:hint="eastAsia"/>
        </w:rPr>
        <w:t>為</w:t>
      </w:r>
      <w:r w:rsidRPr="007F2A83">
        <w:rPr>
          <w:rFonts w:hint="eastAsia"/>
          <w:bCs/>
        </w:rPr>
        <w:t>婆羅門、剎帝利、吠奢</w:t>
      </w:r>
      <w:r w:rsidRPr="007F2A83">
        <w:rPr>
          <w:rFonts w:hint="eastAsia"/>
        </w:rPr>
        <w:t>的宗教，</w:t>
      </w:r>
      <w:r w:rsidRPr="007F2A83">
        <w:rPr>
          <w:rFonts w:hint="eastAsia"/>
          <w:bCs/>
        </w:rPr>
        <w:t>首陀羅</w:t>
      </w:r>
      <w:r w:rsidRPr="007F2A83">
        <w:rPr>
          <w:rFonts w:hint="eastAsia"/>
        </w:rPr>
        <w:t>沒有依宗教而得再生的權利。</w:t>
      </w:r>
    </w:p>
    <w:p w14:paraId="723E6978" w14:textId="77777777" w:rsidR="00F050EE" w:rsidRPr="007F2A83" w:rsidRDefault="00A81789" w:rsidP="00662E5B">
      <w:pPr>
        <w:pStyle w:val="Heading5"/>
        <w:widowControl w:val="0"/>
        <w:rPr>
          <w:rFonts w:hint="eastAsia"/>
        </w:rPr>
      </w:pPr>
      <w:r w:rsidRPr="008318AB">
        <w:t>3</w:t>
      </w:r>
      <w:r w:rsidRPr="007F2A83">
        <w:rPr>
          <w:rFonts w:hint="eastAsia"/>
        </w:rPr>
        <w:t>、</w:t>
      </w:r>
      <w:r w:rsidR="00973090" w:rsidRPr="007F2A83">
        <w:rPr>
          <w:rFonts w:hint="eastAsia"/>
        </w:rPr>
        <w:t>四姓</w:t>
      </w:r>
      <w:r w:rsidR="00B57476" w:rsidRPr="007F2A83">
        <w:rPr>
          <w:rFonts w:hint="eastAsia"/>
        </w:rPr>
        <w:t>是平等</w:t>
      </w:r>
      <w:r w:rsidR="00973090" w:rsidRPr="007F2A83">
        <w:rPr>
          <w:rFonts w:hint="eastAsia"/>
        </w:rPr>
        <w:t>的</w:t>
      </w:r>
      <w:r w:rsidR="00B57476" w:rsidRPr="007F2A83">
        <w:rPr>
          <w:rFonts w:hint="eastAsia"/>
        </w:rPr>
        <w:t>，它的</w:t>
      </w:r>
      <w:r w:rsidR="00973090" w:rsidRPr="007F2A83">
        <w:rPr>
          <w:rFonts w:hint="eastAsia"/>
        </w:rPr>
        <w:t>差別不過是職業的分化</w:t>
      </w:r>
      <w:r w:rsidR="00256287" w:rsidRPr="007F2A83">
        <w:rPr>
          <w:rFonts w:hint="eastAsia"/>
          <w:b w:val="0"/>
          <w:bCs w:val="0"/>
          <w:bdr w:val="none" w:sz="0" w:space="0" w:color="auto"/>
        </w:rPr>
        <w:t>（</w:t>
      </w:r>
      <w:r w:rsidR="00256287" w:rsidRPr="008318AB">
        <w:rPr>
          <w:b w:val="0"/>
          <w:bCs w:val="0"/>
          <w:bdr w:val="none" w:sz="0" w:space="0" w:color="auto"/>
        </w:rPr>
        <w:t>p</w:t>
      </w:r>
      <w:r w:rsidR="00256287" w:rsidRPr="007F2A83">
        <w:rPr>
          <w:rFonts w:hint="eastAsia"/>
          <w:b w:val="0"/>
          <w:bCs w:val="0"/>
          <w:bdr w:val="none" w:sz="0" w:space="0" w:color="auto"/>
        </w:rPr>
        <w:t>.</w:t>
      </w:r>
      <w:r w:rsidR="00256287" w:rsidRPr="008318AB">
        <w:rPr>
          <w:b w:val="0"/>
          <w:bCs w:val="0"/>
          <w:bdr w:val="none" w:sz="0" w:space="0" w:color="auto"/>
        </w:rPr>
        <w:t>172</w:t>
      </w:r>
      <w:r w:rsidR="00256287" w:rsidRPr="007F2A83">
        <w:rPr>
          <w:rFonts w:hint="eastAsia"/>
          <w:b w:val="0"/>
          <w:bCs w:val="0"/>
          <w:bdr w:val="none" w:sz="0" w:space="0" w:color="auto"/>
        </w:rPr>
        <w:t>）</w:t>
      </w:r>
    </w:p>
    <w:p w14:paraId="5F6115DB" w14:textId="77777777" w:rsidR="00F050EE" w:rsidRPr="007F2A83" w:rsidRDefault="00FE4410" w:rsidP="002857C4">
      <w:pPr>
        <w:ind w:leftChars="100" w:left="240"/>
        <w:rPr>
          <w:rFonts w:hint="eastAsia"/>
        </w:rPr>
      </w:pPr>
      <w:r w:rsidRPr="007F2A83">
        <w:rPr>
          <w:rFonts w:hint="eastAsia"/>
        </w:rPr>
        <w:t>印度的四姓階級制，不但是世俗的，而且與宗教相附合。</w:t>
      </w:r>
    </w:p>
    <w:p w14:paraId="2A9056BD" w14:textId="77777777" w:rsidR="002C32BC" w:rsidRPr="007F2A83" w:rsidRDefault="00FE4410" w:rsidP="002857C4">
      <w:pPr>
        <w:ind w:leftChars="100" w:left="240"/>
        <w:rPr>
          <w:rFonts w:hint="eastAsia"/>
        </w:rPr>
      </w:pPr>
      <w:r w:rsidRPr="007F2A83">
        <w:rPr>
          <w:rFonts w:hint="eastAsia"/>
        </w:rPr>
        <w:t>佛以為：「</w:t>
      </w:r>
      <w:r w:rsidRPr="007F2A83">
        <w:rPr>
          <w:rFonts w:ascii="標楷體" w:eastAsia="標楷體" w:hAnsi="標楷體" w:hint="eastAsia"/>
        </w:rPr>
        <w:t>四姓皆等，無有種種勝如</w:t>
      </w:r>
      <w:r w:rsidR="005A78E0" w:rsidRPr="007F2A83">
        <w:rPr>
          <w:rStyle w:val="FootnoteReference"/>
          <w:rFonts w:eastAsia="標楷體"/>
        </w:rPr>
        <w:footnoteReference w:id="17"/>
      </w:r>
      <w:r w:rsidRPr="007F2A83">
        <w:rPr>
          <w:rFonts w:ascii="標楷體" w:eastAsia="標楷體" w:hAnsi="標楷體" w:hint="eastAsia"/>
        </w:rPr>
        <w:t>差別</w:t>
      </w:r>
      <w:r w:rsidR="00A645A2" w:rsidRPr="007F2A83">
        <w:rPr>
          <w:rFonts w:hint="eastAsia"/>
        </w:rPr>
        <w:t>。</w:t>
      </w:r>
      <w:r w:rsidRPr="007F2A83">
        <w:rPr>
          <w:rFonts w:hint="eastAsia"/>
        </w:rPr>
        <w:t>」。因為無論從財力說</w:t>
      </w:r>
      <w:r w:rsidR="00A645A2" w:rsidRPr="007F2A83">
        <w:rPr>
          <w:rFonts w:hint="eastAsia"/>
        </w:rPr>
        <w:t>、</w:t>
      </w:r>
      <w:r w:rsidRPr="007F2A83">
        <w:rPr>
          <w:rFonts w:hint="eastAsia"/>
        </w:rPr>
        <w:t>從法律說</w:t>
      </w:r>
      <w:r w:rsidR="00A645A2" w:rsidRPr="007F2A83">
        <w:rPr>
          <w:rFonts w:hint="eastAsia"/>
        </w:rPr>
        <w:t>、</w:t>
      </w:r>
      <w:r w:rsidRPr="007F2A83">
        <w:rPr>
          <w:rFonts w:hint="eastAsia"/>
        </w:rPr>
        <w:t>從政治說</w:t>
      </w:r>
      <w:r w:rsidR="00A645A2" w:rsidRPr="007F2A83">
        <w:rPr>
          <w:rFonts w:hint="eastAsia"/>
        </w:rPr>
        <w:t>、</w:t>
      </w:r>
      <w:r w:rsidRPr="007F2A83">
        <w:rPr>
          <w:rFonts w:hint="eastAsia"/>
        </w:rPr>
        <w:t>從道德說（</w:t>
      </w:r>
      <w:r w:rsidR="00A645A2" w:rsidRPr="007F2A83">
        <w:rPr>
          <w:rFonts w:ascii="新細明體" w:hAnsi="新細明體" w:hint="eastAsia"/>
        </w:rPr>
        <w:t>《</w:t>
      </w:r>
      <w:r w:rsidRPr="007F2A83">
        <w:rPr>
          <w:rFonts w:hint="eastAsia"/>
        </w:rPr>
        <w:t>雜</w:t>
      </w:r>
      <w:r w:rsidR="00A645A2" w:rsidRPr="007F2A83">
        <w:rPr>
          <w:rFonts w:hint="eastAsia"/>
        </w:rPr>
        <w:t>阿</w:t>
      </w:r>
      <w:r w:rsidRPr="007F2A83">
        <w:rPr>
          <w:rFonts w:hint="eastAsia"/>
        </w:rPr>
        <w:t>含</w:t>
      </w:r>
      <w:r w:rsidR="00A645A2" w:rsidRPr="007F2A83">
        <w:rPr>
          <w:rFonts w:hint="eastAsia"/>
        </w:rPr>
        <w:t>經</w:t>
      </w:r>
      <w:r w:rsidR="00A645A2" w:rsidRPr="007F2A83">
        <w:rPr>
          <w:rFonts w:ascii="新細明體" w:hAnsi="新細明體" w:hint="eastAsia"/>
        </w:rPr>
        <w:t>》</w:t>
      </w:r>
      <w:r w:rsidRPr="007F2A83">
        <w:rPr>
          <w:rFonts w:hint="eastAsia"/>
        </w:rPr>
        <w:t>卷二○</w:t>
      </w:r>
      <w:r w:rsidR="007C5FE3">
        <w:rPr>
          <w:rFonts w:hint="eastAsia"/>
        </w:rPr>
        <w:t>．</w:t>
      </w:r>
      <w:r w:rsidRPr="007F2A83">
        <w:rPr>
          <w:rFonts w:hint="eastAsia"/>
        </w:rPr>
        <w:t>五四八經）</w:t>
      </w:r>
      <w:r w:rsidR="00A645A2" w:rsidRPr="007F2A83">
        <w:rPr>
          <w:rFonts w:hint="eastAsia"/>
        </w:rPr>
        <w:t>，</w:t>
      </w:r>
      <w:r w:rsidR="004A1255" w:rsidRPr="007F2A83">
        <w:rPr>
          <w:rStyle w:val="FootnoteReference"/>
        </w:rPr>
        <w:footnoteReference w:id="18"/>
      </w:r>
      <w:r w:rsidR="00A645A2" w:rsidRPr="007F2A83">
        <w:rPr>
          <w:rFonts w:hint="eastAsia"/>
        </w:rPr>
        <w:t>從女人所生說、</w:t>
      </w:r>
      <w:r w:rsidRPr="007F2A83">
        <w:rPr>
          <w:rFonts w:hint="eastAsia"/>
        </w:rPr>
        <w:t>從隨業受報與修道解脫說（</w:t>
      </w:r>
      <w:r w:rsidR="00A645A2" w:rsidRPr="007F2A83">
        <w:rPr>
          <w:rFonts w:ascii="新細明體" w:hAnsi="新細明體" w:hint="eastAsia"/>
        </w:rPr>
        <w:t>《</w:t>
      </w:r>
      <w:r w:rsidRPr="007F2A83">
        <w:rPr>
          <w:rFonts w:hint="eastAsia"/>
        </w:rPr>
        <w:t>中</w:t>
      </w:r>
      <w:r w:rsidR="00A645A2" w:rsidRPr="007F2A83">
        <w:rPr>
          <w:rFonts w:hint="eastAsia"/>
        </w:rPr>
        <w:t>阿</w:t>
      </w:r>
      <w:r w:rsidRPr="007F2A83">
        <w:rPr>
          <w:rFonts w:hint="eastAsia"/>
        </w:rPr>
        <w:t>含</w:t>
      </w:r>
      <w:r w:rsidR="00A645A2" w:rsidRPr="007F2A83">
        <w:rPr>
          <w:rFonts w:hint="eastAsia"/>
        </w:rPr>
        <w:t>經</w:t>
      </w:r>
      <w:r w:rsidR="007C5FE3">
        <w:rPr>
          <w:rFonts w:hint="eastAsia"/>
        </w:rPr>
        <w:t>．</w:t>
      </w:r>
      <w:r w:rsidRPr="007F2A83">
        <w:rPr>
          <w:rFonts w:hint="eastAsia"/>
        </w:rPr>
        <w:t>婆羅婆堂經</w:t>
      </w:r>
      <w:r w:rsidR="00A645A2" w:rsidRPr="007F2A83">
        <w:rPr>
          <w:rFonts w:ascii="新細明體" w:hAnsi="新細明體" w:hint="eastAsia"/>
        </w:rPr>
        <w:t>》</w:t>
      </w:r>
      <w:r w:rsidRPr="007F2A83">
        <w:rPr>
          <w:rFonts w:hint="eastAsia"/>
        </w:rPr>
        <w:t>），</w:t>
      </w:r>
      <w:r w:rsidR="00936336" w:rsidRPr="007F2A83">
        <w:rPr>
          <w:rStyle w:val="FootnoteReference"/>
        </w:rPr>
        <w:footnoteReference w:id="19"/>
      </w:r>
      <w:r w:rsidRPr="007F2A83">
        <w:rPr>
          <w:rFonts w:hint="eastAsia"/>
        </w:rPr>
        <w:t>四姓完全是平等的，是機會均等的，四姓不過是職業分化。</w:t>
      </w:r>
      <w:r w:rsidR="006C0B0F" w:rsidRPr="007F2A83">
        <w:rPr>
          <w:rStyle w:val="FootnoteReference"/>
        </w:rPr>
        <w:footnoteReference w:id="20"/>
      </w:r>
    </w:p>
    <w:p w14:paraId="7E5C64E0" w14:textId="77777777" w:rsidR="00F1229C" w:rsidRPr="007F2A83" w:rsidRDefault="00FE4410" w:rsidP="002857C4">
      <w:pPr>
        <w:ind w:leftChars="100" w:left="240"/>
        <w:rPr>
          <w:rFonts w:hint="eastAsia"/>
        </w:rPr>
      </w:pPr>
      <w:r w:rsidRPr="007F2A83">
        <w:rPr>
          <w:rFonts w:hint="eastAsia"/>
        </w:rPr>
        <w:t>人為的非法階級──婆羅門假託神權的四姓說，等於「</w:t>
      </w:r>
      <w:r w:rsidRPr="007F2A83">
        <w:rPr>
          <w:rFonts w:ascii="標楷體" w:eastAsia="標楷體" w:hAnsi="標楷體" w:hint="eastAsia"/>
        </w:rPr>
        <w:t>如有人強與他肉，而作是說：士夫可食！當與我直</w:t>
      </w:r>
      <w:r w:rsidR="00951572" w:rsidRPr="007F2A83">
        <w:rPr>
          <w:rStyle w:val="FootnoteReference"/>
          <w:rFonts w:eastAsia="標楷體"/>
        </w:rPr>
        <w:footnoteReference w:id="21"/>
      </w:r>
      <w:r w:rsidRPr="007F2A83">
        <w:rPr>
          <w:rFonts w:hint="eastAsia"/>
        </w:rPr>
        <w:t>」（</w:t>
      </w:r>
      <w:r w:rsidR="00192FAA" w:rsidRPr="007F2A83">
        <w:rPr>
          <w:rFonts w:ascii="新細明體" w:hAnsi="新細明體" w:hint="eastAsia"/>
        </w:rPr>
        <w:t>《</w:t>
      </w:r>
      <w:r w:rsidRPr="007F2A83">
        <w:rPr>
          <w:rFonts w:hint="eastAsia"/>
        </w:rPr>
        <w:t>中</w:t>
      </w:r>
      <w:r w:rsidR="00192FAA" w:rsidRPr="007F2A83">
        <w:rPr>
          <w:rFonts w:hint="eastAsia"/>
        </w:rPr>
        <w:t>阿</w:t>
      </w:r>
      <w:r w:rsidRPr="007F2A83">
        <w:rPr>
          <w:rFonts w:hint="eastAsia"/>
        </w:rPr>
        <w:t>含</w:t>
      </w:r>
      <w:r w:rsidR="00192FAA" w:rsidRPr="007F2A83">
        <w:rPr>
          <w:rFonts w:hint="eastAsia"/>
        </w:rPr>
        <w:t>經</w:t>
      </w:r>
      <w:r w:rsidR="007C5FE3">
        <w:rPr>
          <w:rFonts w:hint="eastAsia"/>
        </w:rPr>
        <w:t>．</w:t>
      </w:r>
      <w:r w:rsidRPr="007F2A83">
        <w:rPr>
          <w:rFonts w:hint="eastAsia"/>
        </w:rPr>
        <w:t>鬱瘦歌邏經</w:t>
      </w:r>
      <w:r w:rsidR="00192FAA" w:rsidRPr="007F2A83">
        <w:rPr>
          <w:rFonts w:ascii="新細明體" w:hAnsi="新細明體" w:hint="eastAsia"/>
        </w:rPr>
        <w:t>》</w:t>
      </w:r>
      <w:r w:rsidRPr="007F2A83">
        <w:rPr>
          <w:rFonts w:hint="eastAsia"/>
        </w:rPr>
        <w:t>）。</w:t>
      </w:r>
      <w:r w:rsidR="006C5E43" w:rsidRPr="007F2A83">
        <w:rPr>
          <w:rStyle w:val="FootnoteReference"/>
        </w:rPr>
        <w:footnoteReference w:id="22"/>
      </w:r>
    </w:p>
    <w:p w14:paraId="3996EBDF" w14:textId="77777777" w:rsidR="00973090" w:rsidRPr="007F2A83" w:rsidRDefault="00257198" w:rsidP="00662E5B">
      <w:pPr>
        <w:pStyle w:val="Heading5"/>
        <w:widowControl w:val="0"/>
        <w:rPr>
          <w:rFonts w:hint="eastAsia"/>
        </w:rPr>
      </w:pPr>
      <w:r w:rsidRPr="008318AB">
        <w:t>4</w:t>
      </w:r>
      <w:r w:rsidRPr="007F2A83">
        <w:rPr>
          <w:rFonts w:hint="eastAsia"/>
        </w:rPr>
        <w:t>、佛法的平等否定了種族的優劣，肯定了宗教為一切人的</w:t>
      </w:r>
      <w:r w:rsidR="00256287" w:rsidRPr="007F2A83">
        <w:rPr>
          <w:rFonts w:hint="eastAsia"/>
          <w:b w:val="0"/>
          <w:bCs w:val="0"/>
          <w:bdr w:val="none" w:sz="0" w:space="0" w:color="auto"/>
        </w:rPr>
        <w:t>（</w:t>
      </w:r>
      <w:r w:rsidR="00AF69B5" w:rsidRPr="008318AB">
        <w:rPr>
          <w:b w:val="0"/>
          <w:bCs w:val="0"/>
          <w:bdr w:val="none" w:sz="0" w:space="0" w:color="auto"/>
        </w:rPr>
        <w:t>p</w:t>
      </w:r>
      <w:r w:rsidR="00256287" w:rsidRPr="008318AB">
        <w:rPr>
          <w:b w:val="0"/>
          <w:bCs w:val="0"/>
          <w:bdr w:val="none" w:sz="0" w:space="0" w:color="auto"/>
        </w:rPr>
        <w:t>p</w:t>
      </w:r>
      <w:r w:rsidR="00256287" w:rsidRPr="007F2A83">
        <w:rPr>
          <w:rFonts w:hint="eastAsia"/>
          <w:b w:val="0"/>
          <w:bCs w:val="0"/>
          <w:bdr w:val="none" w:sz="0" w:space="0" w:color="auto"/>
        </w:rPr>
        <w:t>.</w:t>
      </w:r>
      <w:r w:rsidR="00256287" w:rsidRPr="008318AB">
        <w:rPr>
          <w:b w:val="0"/>
          <w:bCs w:val="0"/>
          <w:bdr w:val="none" w:sz="0" w:space="0" w:color="auto"/>
        </w:rPr>
        <w:t>172</w:t>
      </w:r>
      <w:r w:rsidR="00AF69B5" w:rsidRPr="007F2A83">
        <w:rPr>
          <w:rFonts w:hint="eastAsia"/>
          <w:b w:val="0"/>
          <w:bCs w:val="0"/>
          <w:bdr w:val="none" w:sz="0" w:space="0" w:color="auto"/>
        </w:rPr>
        <w:t>-</w:t>
      </w:r>
      <w:r w:rsidR="00256287" w:rsidRPr="008318AB">
        <w:rPr>
          <w:b w:val="0"/>
          <w:bCs w:val="0"/>
          <w:bdr w:val="none" w:sz="0" w:space="0" w:color="auto"/>
        </w:rPr>
        <w:t>173</w:t>
      </w:r>
      <w:r w:rsidR="00256287" w:rsidRPr="007F2A83">
        <w:rPr>
          <w:rFonts w:hint="eastAsia"/>
          <w:b w:val="0"/>
          <w:bCs w:val="0"/>
          <w:bdr w:val="none" w:sz="0" w:space="0" w:color="auto"/>
        </w:rPr>
        <w:t>）</w:t>
      </w:r>
    </w:p>
    <w:p w14:paraId="6DE3A5A6" w14:textId="77777777" w:rsidR="00FE4410" w:rsidRPr="007F2A83" w:rsidRDefault="00FE4410" w:rsidP="002857C4">
      <w:pPr>
        <w:ind w:leftChars="100" w:left="240"/>
        <w:rPr>
          <w:rFonts w:hint="eastAsia"/>
        </w:rPr>
      </w:pPr>
      <w:r w:rsidRPr="007F2A83">
        <w:rPr>
          <w:rFonts w:hint="eastAsia"/>
        </w:rPr>
        <w:t>佛說四姓平等，即種族優劣的根本否定。這在宗教中，佛法即為一切人的宗教</w:t>
      </w:r>
      <w:r w:rsidR="00192FAA" w:rsidRPr="007F2A83">
        <w:rPr>
          <w:rFonts w:hint="eastAsia"/>
        </w:rPr>
        <w:t>，</w:t>
      </w:r>
      <w:r w:rsidRPr="007F2A83">
        <w:rPr>
          <w:rFonts w:hint="eastAsia"/>
        </w:rPr>
        <w:t>所以四姓「</w:t>
      </w:r>
      <w:r w:rsidRPr="007F2A83">
        <w:rPr>
          <w:rFonts w:ascii="標楷體" w:eastAsia="標楷體" w:hAnsi="標楷體" w:hint="eastAsia"/>
        </w:rPr>
        <w:t>出家學道，無復本姓，但言沙門釋迦弟子</w:t>
      </w:r>
      <w:r w:rsidRPr="007F2A83">
        <w:rPr>
          <w:rFonts w:hint="eastAsia"/>
        </w:rPr>
        <w:t>」（</w:t>
      </w:r>
      <w:r w:rsidR="00192FAA" w:rsidRPr="007F2A83">
        <w:rPr>
          <w:rFonts w:ascii="新細明體" w:hAnsi="新細明體" w:hint="eastAsia"/>
        </w:rPr>
        <w:t>《</w:t>
      </w:r>
      <w:r w:rsidRPr="007F2A83">
        <w:rPr>
          <w:rFonts w:hint="eastAsia"/>
        </w:rPr>
        <w:t>增</w:t>
      </w:r>
      <w:r w:rsidR="00192FAA" w:rsidRPr="007F2A83">
        <w:rPr>
          <w:rFonts w:hint="eastAsia"/>
        </w:rPr>
        <w:t>一阿</w:t>
      </w:r>
      <w:r w:rsidRPr="007F2A83">
        <w:rPr>
          <w:rFonts w:hint="eastAsia"/>
        </w:rPr>
        <w:t>含</w:t>
      </w:r>
      <w:r w:rsidR="00192FAA" w:rsidRPr="007F2A83">
        <w:rPr>
          <w:rFonts w:hint="eastAsia"/>
        </w:rPr>
        <w:t>經</w:t>
      </w:r>
      <w:r w:rsidR="007C5FE3">
        <w:rPr>
          <w:rFonts w:hint="eastAsia"/>
        </w:rPr>
        <w:t>．</w:t>
      </w:r>
      <w:r w:rsidRPr="007F2A83">
        <w:rPr>
          <w:rFonts w:hint="eastAsia"/>
        </w:rPr>
        <w:t>苦樂品</w:t>
      </w:r>
      <w:r w:rsidR="00192FAA" w:rsidRPr="007F2A83">
        <w:rPr>
          <w:rFonts w:ascii="新細明體" w:hAnsi="新細明體" w:hint="eastAsia"/>
        </w:rPr>
        <w:t>》</w:t>
      </w:r>
      <w:r w:rsidRPr="007F2A83">
        <w:rPr>
          <w:rFonts w:hint="eastAsia"/>
        </w:rPr>
        <w:t>）。</w:t>
      </w:r>
      <w:r w:rsidR="003B6B1E" w:rsidRPr="007F2A83">
        <w:rPr>
          <w:rStyle w:val="FootnoteReference"/>
        </w:rPr>
        <w:footnoteReference w:id="23"/>
      </w:r>
      <w:r w:rsidRPr="007F2A83">
        <w:rPr>
          <w:rFonts w:hint="eastAsia"/>
        </w:rPr>
        <w:t>優婆離尊者，出身賤族，為持律第一上座，這可見佛法的人類平等精神。</w:t>
      </w:r>
      <w:r w:rsidR="00B76477" w:rsidRPr="007F2A83">
        <w:rPr>
          <w:rStyle w:val="FootnoteReference"/>
        </w:rPr>
        <w:footnoteReference w:id="24"/>
      </w:r>
    </w:p>
    <w:p w14:paraId="5156B0C3" w14:textId="77777777" w:rsidR="00F050EE" w:rsidRPr="007F2A83" w:rsidRDefault="00F050EE" w:rsidP="00662E5B">
      <w:pPr>
        <w:pStyle w:val="Heading4"/>
        <w:rPr>
          <w:rFonts w:hint="eastAsia"/>
        </w:rPr>
      </w:pPr>
      <w:r w:rsidRPr="007F2A83">
        <w:rPr>
          <w:rFonts w:hint="eastAsia"/>
        </w:rPr>
        <w:t>（二）</w:t>
      </w:r>
      <w:r w:rsidR="00183BF0" w:rsidRPr="007F2A83">
        <w:rPr>
          <w:rFonts w:hint="eastAsia"/>
        </w:rPr>
        <w:t>在佛法中</w:t>
      </w:r>
      <w:r w:rsidRPr="007F2A83">
        <w:rPr>
          <w:rFonts w:hint="eastAsia"/>
        </w:rPr>
        <w:t>男與女</w:t>
      </w:r>
      <w:r w:rsidR="00183BF0" w:rsidRPr="007F2A83">
        <w:rPr>
          <w:rFonts w:hint="eastAsia"/>
        </w:rPr>
        <w:t>是毫無差別的</w:t>
      </w:r>
      <w:r w:rsidR="00256287" w:rsidRPr="007F2A83">
        <w:rPr>
          <w:rFonts w:hint="eastAsia"/>
          <w:b w:val="0"/>
          <w:bCs w:val="0"/>
          <w:bdr w:val="none" w:sz="0" w:space="0" w:color="auto"/>
        </w:rPr>
        <w:t>（</w:t>
      </w:r>
      <w:r w:rsidR="00256287" w:rsidRPr="008318AB">
        <w:rPr>
          <w:b w:val="0"/>
          <w:bCs w:val="0"/>
          <w:bdr w:val="none" w:sz="0" w:space="0" w:color="auto"/>
        </w:rPr>
        <w:t>p</w:t>
      </w:r>
      <w:r w:rsidR="00AF69B5" w:rsidRPr="008318AB">
        <w:rPr>
          <w:b w:val="0"/>
          <w:bCs w:val="0"/>
          <w:bdr w:val="none" w:sz="0" w:space="0" w:color="auto"/>
        </w:rPr>
        <w:t>p</w:t>
      </w:r>
      <w:r w:rsidR="00256287" w:rsidRPr="007F2A83">
        <w:rPr>
          <w:rFonts w:hint="eastAsia"/>
          <w:b w:val="0"/>
          <w:bCs w:val="0"/>
          <w:bdr w:val="none" w:sz="0" w:space="0" w:color="auto"/>
        </w:rPr>
        <w:t>.</w:t>
      </w:r>
      <w:r w:rsidR="00256287" w:rsidRPr="008318AB">
        <w:rPr>
          <w:b w:val="0"/>
          <w:bCs w:val="0"/>
          <w:bdr w:val="none" w:sz="0" w:space="0" w:color="auto"/>
        </w:rPr>
        <w:t>173</w:t>
      </w:r>
      <w:r w:rsidR="00AF69B5" w:rsidRPr="007F2A83">
        <w:rPr>
          <w:rFonts w:hint="eastAsia"/>
          <w:b w:val="0"/>
          <w:bCs w:val="0"/>
          <w:bdr w:val="none" w:sz="0" w:space="0" w:color="auto"/>
        </w:rPr>
        <w:t>-</w:t>
      </w:r>
      <w:r w:rsidR="00256287" w:rsidRPr="008318AB">
        <w:rPr>
          <w:b w:val="0"/>
          <w:bCs w:val="0"/>
          <w:bdr w:val="none" w:sz="0" w:space="0" w:color="auto"/>
        </w:rPr>
        <w:t>174</w:t>
      </w:r>
      <w:r w:rsidR="00256287" w:rsidRPr="007F2A83">
        <w:rPr>
          <w:rFonts w:hint="eastAsia"/>
          <w:b w:val="0"/>
          <w:bCs w:val="0"/>
          <w:bdr w:val="none" w:sz="0" w:space="0" w:color="auto"/>
        </w:rPr>
        <w:t>）</w:t>
      </w:r>
    </w:p>
    <w:p w14:paraId="05C81291" w14:textId="77777777" w:rsidR="00BD71C9" w:rsidRPr="007F2A83" w:rsidRDefault="00FE4410" w:rsidP="002857C4">
      <w:pPr>
        <w:ind w:leftChars="50" w:left="120"/>
        <w:rPr>
          <w:rFonts w:hint="eastAsia"/>
        </w:rPr>
      </w:pPr>
      <w:r w:rsidRPr="007F2A83">
        <w:rPr>
          <w:rFonts w:hint="eastAsia"/>
        </w:rPr>
        <w:t>男與女，約信仰、德行、智慧，佛法中毫無差別。</w:t>
      </w:r>
    </w:p>
    <w:p w14:paraId="677D0377" w14:textId="77777777" w:rsidR="00BD71C9" w:rsidRPr="007F2A83" w:rsidRDefault="00BD71C9" w:rsidP="00662E5B">
      <w:pPr>
        <w:pStyle w:val="Heading5"/>
        <w:widowControl w:val="0"/>
        <w:rPr>
          <w:rFonts w:hint="eastAsia"/>
        </w:rPr>
      </w:pPr>
      <w:r w:rsidRPr="008318AB">
        <w:t>1</w:t>
      </w:r>
      <w:r w:rsidRPr="007F2A83">
        <w:rPr>
          <w:rFonts w:hint="eastAsia"/>
        </w:rPr>
        <w:t>、女眾與男眾同樣可以解脫</w:t>
      </w:r>
      <w:r w:rsidR="00256287" w:rsidRPr="007F2A83">
        <w:rPr>
          <w:rFonts w:hint="eastAsia"/>
          <w:b w:val="0"/>
          <w:bCs w:val="0"/>
          <w:bdr w:val="none" w:sz="0" w:space="0" w:color="auto"/>
        </w:rPr>
        <w:t>（</w:t>
      </w:r>
      <w:r w:rsidR="00256287" w:rsidRPr="008318AB">
        <w:rPr>
          <w:b w:val="0"/>
          <w:bCs w:val="0"/>
          <w:bdr w:val="none" w:sz="0" w:space="0" w:color="auto"/>
        </w:rPr>
        <w:t>p</w:t>
      </w:r>
      <w:r w:rsidR="00256287" w:rsidRPr="007F2A83">
        <w:rPr>
          <w:rFonts w:hint="eastAsia"/>
          <w:b w:val="0"/>
          <w:bCs w:val="0"/>
          <w:bdr w:val="none" w:sz="0" w:space="0" w:color="auto"/>
        </w:rPr>
        <w:t>.</w:t>
      </w:r>
      <w:r w:rsidR="00256287" w:rsidRPr="008318AB">
        <w:rPr>
          <w:b w:val="0"/>
          <w:bCs w:val="0"/>
          <w:bdr w:val="none" w:sz="0" w:space="0" w:color="auto"/>
        </w:rPr>
        <w:t>173</w:t>
      </w:r>
      <w:r w:rsidR="00256287" w:rsidRPr="007F2A83">
        <w:rPr>
          <w:rFonts w:hint="eastAsia"/>
          <w:b w:val="0"/>
          <w:bCs w:val="0"/>
          <w:bdr w:val="none" w:sz="0" w:space="0" w:color="auto"/>
        </w:rPr>
        <w:t>）</w:t>
      </w:r>
    </w:p>
    <w:p w14:paraId="41FACE50" w14:textId="77777777" w:rsidR="00BD71C9" w:rsidRPr="007F2A83" w:rsidRDefault="00FE4410" w:rsidP="002857C4">
      <w:pPr>
        <w:ind w:leftChars="100" w:left="240"/>
        <w:rPr>
          <w:rFonts w:hint="eastAsia"/>
        </w:rPr>
      </w:pPr>
      <w:r w:rsidRPr="007F2A83">
        <w:rPr>
          <w:rFonts w:hint="eastAsia"/>
        </w:rPr>
        <w:t>如在家的信眾，男子為優婆塞，女子即是優婆夷。</w:t>
      </w:r>
    </w:p>
    <w:p w14:paraId="4DC9A3FC" w14:textId="77777777" w:rsidR="00BD71C9" w:rsidRPr="007F2A83" w:rsidRDefault="00FE4410" w:rsidP="002857C4">
      <w:pPr>
        <w:ind w:leftChars="100" w:left="240"/>
        <w:rPr>
          <w:rFonts w:hint="eastAsia"/>
        </w:rPr>
      </w:pPr>
      <w:r w:rsidRPr="007F2A83">
        <w:rPr>
          <w:rFonts w:hint="eastAsia"/>
        </w:rPr>
        <w:t>出家眾，男子為沙彌、比丘，女子即為沙彌尼、比丘尼。</w:t>
      </w:r>
    </w:p>
    <w:p w14:paraId="4BA4DAFB" w14:textId="77777777" w:rsidR="00BD71C9" w:rsidRPr="007F2A83" w:rsidRDefault="00FE4410" w:rsidP="002857C4">
      <w:pPr>
        <w:ind w:leftChars="100" w:left="240"/>
        <w:rPr>
          <w:rFonts w:hint="eastAsia"/>
        </w:rPr>
      </w:pPr>
      <w:r w:rsidRPr="007F2A83">
        <w:rPr>
          <w:rFonts w:hint="eastAsia"/>
        </w:rPr>
        <w:t>女眾與男眾，同樣的可以修道解脫。</w:t>
      </w:r>
    </w:p>
    <w:p w14:paraId="0E71A042" w14:textId="77777777" w:rsidR="00BD71C9" w:rsidRPr="007F2A83" w:rsidRDefault="00BD71C9" w:rsidP="00662E5B">
      <w:pPr>
        <w:pStyle w:val="Heading5"/>
        <w:widowControl w:val="0"/>
        <w:rPr>
          <w:rFonts w:hint="eastAsia"/>
        </w:rPr>
      </w:pPr>
      <w:r w:rsidRPr="008318AB">
        <w:t>2</w:t>
      </w:r>
      <w:r w:rsidRPr="007F2A83">
        <w:rPr>
          <w:rFonts w:hint="eastAsia"/>
        </w:rPr>
        <w:t>、從解脫的道器說，男女形相的生理差別是毫無關係</w:t>
      </w:r>
      <w:r w:rsidR="00256287" w:rsidRPr="007F2A83">
        <w:rPr>
          <w:rFonts w:hint="eastAsia"/>
          <w:b w:val="0"/>
          <w:bCs w:val="0"/>
          <w:bdr w:val="none" w:sz="0" w:space="0" w:color="auto"/>
        </w:rPr>
        <w:t>（</w:t>
      </w:r>
      <w:r w:rsidR="00256287" w:rsidRPr="008318AB">
        <w:rPr>
          <w:b w:val="0"/>
          <w:bCs w:val="0"/>
          <w:bdr w:val="none" w:sz="0" w:space="0" w:color="auto"/>
        </w:rPr>
        <w:t>p</w:t>
      </w:r>
      <w:r w:rsidR="00256287" w:rsidRPr="007F2A83">
        <w:rPr>
          <w:rFonts w:hint="eastAsia"/>
          <w:b w:val="0"/>
          <w:bCs w:val="0"/>
          <w:bdr w:val="none" w:sz="0" w:space="0" w:color="auto"/>
        </w:rPr>
        <w:t>.</w:t>
      </w:r>
      <w:r w:rsidR="00256287" w:rsidRPr="008318AB">
        <w:rPr>
          <w:b w:val="0"/>
          <w:bCs w:val="0"/>
          <w:bdr w:val="none" w:sz="0" w:space="0" w:color="auto"/>
        </w:rPr>
        <w:t>173</w:t>
      </w:r>
      <w:r w:rsidR="00256287" w:rsidRPr="007F2A83">
        <w:rPr>
          <w:rFonts w:hint="eastAsia"/>
          <w:b w:val="0"/>
          <w:bCs w:val="0"/>
          <w:bdr w:val="none" w:sz="0" w:space="0" w:color="auto"/>
        </w:rPr>
        <w:t>）</w:t>
      </w:r>
    </w:p>
    <w:p w14:paraId="381DCBFC" w14:textId="77777777" w:rsidR="00885FA8" w:rsidRPr="007F2A83" w:rsidRDefault="00FE4410" w:rsidP="002857C4">
      <w:pPr>
        <w:ind w:leftChars="100" w:left="240"/>
        <w:rPr>
          <w:rFonts w:hint="eastAsia"/>
        </w:rPr>
      </w:pPr>
      <w:r w:rsidRPr="007F2A83">
        <w:rPr>
          <w:rFonts w:hint="eastAsia"/>
        </w:rPr>
        <w:t>依這</w:t>
      </w:r>
      <w:r w:rsidRPr="007F2A83">
        <w:rPr>
          <w:rFonts w:hint="eastAsia"/>
          <w:bCs/>
        </w:rPr>
        <w:t>道器</w:t>
      </w:r>
      <w:r w:rsidRPr="007F2A83">
        <w:rPr>
          <w:rFonts w:hint="eastAsia"/>
        </w:rPr>
        <w:t>的平等觀，生理差別的男女形相，毫無關係。如《雜</w:t>
      </w:r>
      <w:r w:rsidR="00192FAA" w:rsidRPr="007F2A83">
        <w:rPr>
          <w:rFonts w:hint="eastAsia"/>
        </w:rPr>
        <w:t>阿</w:t>
      </w:r>
      <w:r w:rsidRPr="007F2A83">
        <w:rPr>
          <w:rFonts w:hint="eastAsia"/>
        </w:rPr>
        <w:t>含</w:t>
      </w:r>
      <w:r w:rsidR="00192FAA" w:rsidRPr="007F2A83">
        <w:rPr>
          <w:rFonts w:hint="eastAsia"/>
        </w:rPr>
        <w:t>經</w:t>
      </w:r>
      <w:r w:rsidRPr="007F2A83">
        <w:rPr>
          <w:rFonts w:hint="eastAsia"/>
        </w:rPr>
        <w:t>》（卷四五</w:t>
      </w:r>
      <w:r w:rsidR="007C5FE3">
        <w:rPr>
          <w:rFonts w:hint="eastAsia"/>
        </w:rPr>
        <w:t>．</w:t>
      </w:r>
      <w:r w:rsidRPr="007F2A83">
        <w:rPr>
          <w:rFonts w:hint="eastAsia"/>
        </w:rPr>
        <w:t>一一九九經）蘇摩尼所說：「</w:t>
      </w:r>
      <w:r w:rsidRPr="007F2A83">
        <w:rPr>
          <w:rFonts w:ascii="標楷體" w:eastAsia="標楷體" w:hAnsi="標楷體" w:hint="eastAsia"/>
        </w:rPr>
        <w:t>心入於正受</w:t>
      </w:r>
      <w:r w:rsidR="00376F63" w:rsidRPr="007F2A83">
        <w:rPr>
          <w:rStyle w:val="FootnoteReference"/>
          <w:rFonts w:eastAsia="標楷體"/>
        </w:rPr>
        <w:footnoteReference w:id="25"/>
      </w:r>
      <w:r w:rsidRPr="007F2A83">
        <w:rPr>
          <w:rFonts w:ascii="標楷體" w:eastAsia="標楷體" w:hAnsi="標楷體" w:hint="eastAsia"/>
        </w:rPr>
        <w:t>，女形復何為</w:t>
      </w:r>
      <w:r w:rsidR="00192FAA" w:rsidRPr="007F2A83">
        <w:rPr>
          <w:rFonts w:hint="eastAsia"/>
        </w:rPr>
        <w:t>！</w:t>
      </w:r>
      <w:r w:rsidRPr="007F2A83">
        <w:rPr>
          <w:rFonts w:hint="eastAsia"/>
        </w:rPr>
        <w:t>」</w:t>
      </w:r>
      <w:r w:rsidR="00B76477" w:rsidRPr="007F2A83">
        <w:rPr>
          <w:rStyle w:val="FootnoteReference"/>
        </w:rPr>
        <w:footnoteReference w:id="26"/>
      </w:r>
      <w:r w:rsidRPr="007F2A83">
        <w:rPr>
          <w:rFonts w:hint="eastAsia"/>
        </w:rPr>
        <w:t>女眾有大慧大力的，當時實不在少數。</w:t>
      </w:r>
    </w:p>
    <w:p w14:paraId="6A274B60" w14:textId="77777777" w:rsidR="00BD71C9" w:rsidRPr="007F2A83" w:rsidRDefault="00BD71C9" w:rsidP="00662E5B">
      <w:pPr>
        <w:pStyle w:val="Heading5"/>
        <w:widowControl w:val="0"/>
        <w:rPr>
          <w:rFonts w:hint="eastAsia"/>
        </w:rPr>
      </w:pPr>
      <w:r w:rsidRPr="008318AB">
        <w:t>3</w:t>
      </w:r>
      <w:r w:rsidRPr="007F2A83">
        <w:rPr>
          <w:rFonts w:hint="eastAsia"/>
        </w:rPr>
        <w:t>、</w:t>
      </w:r>
      <w:r w:rsidR="00864CB0" w:rsidRPr="007F2A83">
        <w:rPr>
          <w:rFonts w:hint="eastAsia"/>
        </w:rPr>
        <w:t>釋尊受當時社會的限制為女眾出家定下敬法</w:t>
      </w:r>
      <w:r w:rsidR="00720E17" w:rsidRPr="007F2A83">
        <w:rPr>
          <w:rFonts w:hint="eastAsia"/>
        </w:rPr>
        <w:t>，雖</w:t>
      </w:r>
      <w:r w:rsidR="00864CB0" w:rsidRPr="007F2A83">
        <w:rPr>
          <w:rFonts w:hint="eastAsia"/>
        </w:rPr>
        <w:t>其附屬於男眾</w:t>
      </w:r>
      <w:r w:rsidR="00720E17" w:rsidRPr="007F2A83">
        <w:rPr>
          <w:rFonts w:hint="eastAsia"/>
        </w:rPr>
        <w:t>，但不致障礙佛法的弘通</w:t>
      </w:r>
      <w:r w:rsidR="00256287" w:rsidRPr="007F2A83">
        <w:rPr>
          <w:rFonts w:hint="eastAsia"/>
          <w:b w:val="0"/>
          <w:bCs w:val="0"/>
          <w:bdr w:val="none" w:sz="0" w:space="0" w:color="auto"/>
        </w:rPr>
        <w:t>（</w:t>
      </w:r>
      <w:r w:rsidR="00256287" w:rsidRPr="008318AB">
        <w:rPr>
          <w:b w:val="0"/>
          <w:bCs w:val="0"/>
          <w:bdr w:val="none" w:sz="0" w:space="0" w:color="auto"/>
        </w:rPr>
        <w:t>p</w:t>
      </w:r>
      <w:r w:rsidR="00256287" w:rsidRPr="007F2A83">
        <w:rPr>
          <w:rFonts w:hint="eastAsia"/>
          <w:b w:val="0"/>
          <w:bCs w:val="0"/>
          <w:bdr w:val="none" w:sz="0" w:space="0" w:color="auto"/>
        </w:rPr>
        <w:t>.</w:t>
      </w:r>
      <w:r w:rsidR="00256287" w:rsidRPr="008318AB">
        <w:rPr>
          <w:b w:val="0"/>
          <w:bCs w:val="0"/>
          <w:bdr w:val="none" w:sz="0" w:space="0" w:color="auto"/>
        </w:rPr>
        <w:t>173</w:t>
      </w:r>
      <w:r w:rsidR="00256287" w:rsidRPr="007F2A83">
        <w:rPr>
          <w:rFonts w:hint="eastAsia"/>
          <w:b w:val="0"/>
          <w:bCs w:val="0"/>
          <w:bdr w:val="none" w:sz="0" w:space="0" w:color="auto"/>
        </w:rPr>
        <w:t>）</w:t>
      </w:r>
    </w:p>
    <w:p w14:paraId="008390FF" w14:textId="77777777" w:rsidR="00BD71C9" w:rsidRPr="007F2A83" w:rsidRDefault="00FE4410" w:rsidP="00AB4E99">
      <w:pPr>
        <w:ind w:leftChars="100" w:left="240"/>
        <w:rPr>
          <w:rFonts w:hint="eastAsia"/>
        </w:rPr>
      </w:pPr>
      <w:r w:rsidRPr="007F2A83">
        <w:rPr>
          <w:rFonts w:hint="eastAsia"/>
        </w:rPr>
        <w:t>但釋尊制戒攝僧，為世俗悉檀（</w:t>
      </w:r>
      <w:r w:rsidR="00192FAA" w:rsidRPr="007F2A83">
        <w:rPr>
          <w:rFonts w:hint="eastAsia"/>
        </w:rPr>
        <w:t>《大</w:t>
      </w:r>
      <w:r w:rsidRPr="007F2A83">
        <w:rPr>
          <w:rFonts w:hint="eastAsia"/>
        </w:rPr>
        <w:t>智</w:t>
      </w:r>
      <w:r w:rsidR="00192FAA" w:rsidRPr="007F2A83">
        <w:rPr>
          <w:rFonts w:hint="eastAsia"/>
        </w:rPr>
        <w:t>度</w:t>
      </w:r>
      <w:r w:rsidRPr="007F2A83">
        <w:rPr>
          <w:rFonts w:hint="eastAsia"/>
        </w:rPr>
        <w:t>論</w:t>
      </w:r>
      <w:r w:rsidR="00192FAA" w:rsidRPr="007F2A83">
        <w:rPr>
          <w:rFonts w:hint="eastAsia"/>
        </w:rPr>
        <w:t>》</w:t>
      </w:r>
      <w:r w:rsidRPr="007F2A83">
        <w:rPr>
          <w:rFonts w:hint="eastAsia"/>
        </w:rPr>
        <w:t>卷一），</w:t>
      </w:r>
      <w:r w:rsidR="00500E64" w:rsidRPr="007F2A83">
        <w:rPr>
          <w:rStyle w:val="FootnoteReference"/>
        </w:rPr>
        <w:footnoteReference w:id="27"/>
      </w:r>
      <w:r w:rsidRPr="007F2A83">
        <w:rPr>
          <w:rFonts w:hint="eastAsia"/>
        </w:rPr>
        <w:t>即不能不受當時的──重男輕女的社會情形所限制。所以對女眾的出家，釋尊曾大費躊躇</w:t>
      </w:r>
      <w:r w:rsidR="00E1545A" w:rsidRPr="007F2A83">
        <w:rPr>
          <w:rStyle w:val="FootnoteReference"/>
        </w:rPr>
        <w:footnoteReference w:id="28"/>
      </w:r>
      <w:r w:rsidRPr="007F2A83">
        <w:rPr>
          <w:rFonts w:hint="eastAsia"/>
        </w:rPr>
        <w:t>，不得不為他們定下敬法（</w:t>
      </w:r>
      <w:r w:rsidR="00192FAA" w:rsidRPr="007F2A83">
        <w:rPr>
          <w:rFonts w:ascii="新細明體" w:hAnsi="新細明體" w:hint="eastAsia"/>
        </w:rPr>
        <w:t>《</w:t>
      </w:r>
      <w:r w:rsidRPr="007F2A83">
        <w:rPr>
          <w:rFonts w:hint="eastAsia"/>
        </w:rPr>
        <w:t>中</w:t>
      </w:r>
      <w:r w:rsidR="00192FAA" w:rsidRPr="007F2A83">
        <w:rPr>
          <w:rFonts w:hint="eastAsia"/>
        </w:rPr>
        <w:t>阿</w:t>
      </w:r>
      <w:r w:rsidRPr="007F2A83">
        <w:rPr>
          <w:rFonts w:hint="eastAsia"/>
        </w:rPr>
        <w:t>含</w:t>
      </w:r>
      <w:r w:rsidR="00192FAA" w:rsidRPr="007F2A83">
        <w:rPr>
          <w:rFonts w:hint="eastAsia"/>
        </w:rPr>
        <w:t>經</w:t>
      </w:r>
      <w:r w:rsidR="007C5FE3">
        <w:rPr>
          <w:rFonts w:hint="eastAsia"/>
        </w:rPr>
        <w:t>．</w:t>
      </w:r>
      <w:r w:rsidRPr="007F2A83">
        <w:rPr>
          <w:rFonts w:hint="eastAsia"/>
        </w:rPr>
        <w:t>瞿曇彌經</w:t>
      </w:r>
      <w:r w:rsidR="00192FAA" w:rsidRPr="007F2A83">
        <w:rPr>
          <w:rFonts w:ascii="新細明體" w:hAnsi="新細明體" w:hint="eastAsia"/>
        </w:rPr>
        <w:t>》</w:t>
      </w:r>
      <w:r w:rsidRPr="007F2A83">
        <w:rPr>
          <w:rFonts w:hint="eastAsia"/>
        </w:rPr>
        <w:t>）。</w:t>
      </w:r>
      <w:r w:rsidR="00421E86" w:rsidRPr="007F2A83">
        <w:rPr>
          <w:rStyle w:val="FootnoteReference"/>
        </w:rPr>
        <w:footnoteReference w:id="29"/>
      </w:r>
      <w:r w:rsidRPr="007F2A83">
        <w:rPr>
          <w:rFonts w:hint="eastAsia"/>
        </w:rPr>
        <w:t>女眾雖自成集團，而成為附屬於男眾的。</w:t>
      </w:r>
      <w:r w:rsidR="00720E17" w:rsidRPr="007F2A83">
        <w:rPr>
          <w:rFonts w:hint="eastAsia"/>
        </w:rPr>
        <w:t>釋尊答應了阿難的請求，准許女眾出家，這可見起初的審慎，即考慮怎樣才能使女眾出</w:t>
      </w:r>
      <w:r w:rsidR="00192FAA" w:rsidRPr="007F2A83">
        <w:rPr>
          <w:rFonts w:hint="eastAsia"/>
        </w:rPr>
        <w:t>家</w:t>
      </w:r>
      <w:r w:rsidR="00720E17" w:rsidRPr="007F2A83">
        <w:rPr>
          <w:rFonts w:hint="eastAsia"/>
        </w:rPr>
        <w:t>能適應現社會，不致障礙佛法的弘通。</w:t>
      </w:r>
      <w:r w:rsidR="007B5995" w:rsidRPr="007F2A83">
        <w:rPr>
          <w:rStyle w:val="FootnoteReference"/>
        </w:rPr>
        <w:footnoteReference w:id="30"/>
      </w:r>
    </w:p>
    <w:p w14:paraId="525E486C" w14:textId="77777777" w:rsidR="00864CB0" w:rsidRPr="007F2A83" w:rsidRDefault="00864CB0" w:rsidP="00662E5B">
      <w:pPr>
        <w:pStyle w:val="Heading5"/>
        <w:widowControl w:val="0"/>
        <w:rPr>
          <w:rFonts w:hint="eastAsia"/>
        </w:rPr>
      </w:pPr>
      <w:r w:rsidRPr="008318AB">
        <w:t>4</w:t>
      </w:r>
      <w:r w:rsidRPr="007F2A83">
        <w:rPr>
          <w:rFonts w:hint="eastAsia"/>
        </w:rPr>
        <w:t>、佛法多為比丘說</w:t>
      </w:r>
      <w:r w:rsidR="00CF4C30" w:rsidRPr="007F2A83">
        <w:rPr>
          <w:rFonts w:hint="eastAsia"/>
        </w:rPr>
        <w:t>，</w:t>
      </w:r>
      <w:r w:rsidRPr="007F2A83">
        <w:rPr>
          <w:rFonts w:hint="eastAsia"/>
        </w:rPr>
        <w:t>所以偏重于呵責女色</w:t>
      </w:r>
      <w:r w:rsidR="00256287" w:rsidRPr="007F2A83">
        <w:rPr>
          <w:rFonts w:hint="eastAsia"/>
          <w:b w:val="0"/>
          <w:bCs w:val="0"/>
          <w:bdr w:val="none" w:sz="0" w:space="0" w:color="auto"/>
        </w:rPr>
        <w:t>（</w:t>
      </w:r>
      <w:r w:rsidR="00256287" w:rsidRPr="008318AB">
        <w:rPr>
          <w:b w:val="0"/>
          <w:bCs w:val="0"/>
          <w:bdr w:val="none" w:sz="0" w:space="0" w:color="auto"/>
        </w:rPr>
        <w:t>p</w:t>
      </w:r>
      <w:r w:rsidR="00256287" w:rsidRPr="007F2A83">
        <w:rPr>
          <w:rFonts w:hint="eastAsia"/>
          <w:b w:val="0"/>
          <w:bCs w:val="0"/>
          <w:bdr w:val="none" w:sz="0" w:space="0" w:color="auto"/>
        </w:rPr>
        <w:t>.</w:t>
      </w:r>
      <w:r w:rsidR="00256287" w:rsidRPr="008318AB">
        <w:rPr>
          <w:b w:val="0"/>
          <w:bCs w:val="0"/>
          <w:bdr w:val="none" w:sz="0" w:space="0" w:color="auto"/>
        </w:rPr>
        <w:t>173</w:t>
      </w:r>
      <w:r w:rsidR="00256287" w:rsidRPr="007F2A83">
        <w:rPr>
          <w:rFonts w:hint="eastAsia"/>
          <w:b w:val="0"/>
          <w:bCs w:val="0"/>
          <w:bdr w:val="none" w:sz="0" w:space="0" w:color="auto"/>
        </w:rPr>
        <w:t>）</w:t>
      </w:r>
    </w:p>
    <w:p w14:paraId="060D4383" w14:textId="77777777" w:rsidR="00BD71C9" w:rsidRPr="007F2A83" w:rsidRDefault="00FE4410" w:rsidP="00AB4E99">
      <w:pPr>
        <w:ind w:leftChars="100" w:left="240"/>
        <w:rPr>
          <w:rFonts w:hint="eastAsia"/>
        </w:rPr>
      </w:pPr>
      <w:r w:rsidRPr="007F2A83">
        <w:rPr>
          <w:rFonts w:hint="eastAsia"/>
        </w:rPr>
        <w:t>由於佛法多為比丘說，所以對於男女的性欲，偏重</w:t>
      </w:r>
      <w:r w:rsidR="00192FAA" w:rsidRPr="007F2A83">
        <w:rPr>
          <w:rFonts w:hint="eastAsia"/>
        </w:rPr>
        <w:t>於</w:t>
      </w:r>
      <w:r w:rsidRPr="007F2A83">
        <w:rPr>
          <w:rFonts w:hint="eastAsia"/>
        </w:rPr>
        <w:t>呵責女色</w:t>
      </w:r>
      <w:r w:rsidR="00192FAA" w:rsidRPr="007F2A83">
        <w:rPr>
          <w:rFonts w:hint="eastAsia"/>
        </w:rPr>
        <w:t>，</w:t>
      </w:r>
      <w:r w:rsidRPr="007F2A83">
        <w:rPr>
          <w:rFonts w:hint="eastAsia"/>
        </w:rPr>
        <w:t>如說：「</w:t>
      </w:r>
      <w:r w:rsidRPr="007F2A83">
        <w:rPr>
          <w:rFonts w:ascii="標楷體" w:eastAsia="標楷體" w:hAnsi="標楷體" w:hint="eastAsia"/>
        </w:rPr>
        <w:t>女人梵行垢，女則累</w:t>
      </w:r>
      <w:r w:rsidR="00FC230C" w:rsidRPr="007F2A83">
        <w:rPr>
          <w:rStyle w:val="FootnoteReference"/>
          <w:rFonts w:eastAsia="標楷體"/>
        </w:rPr>
        <w:footnoteReference w:id="31"/>
      </w:r>
      <w:r w:rsidRPr="007F2A83">
        <w:rPr>
          <w:rFonts w:ascii="標楷體" w:eastAsia="標楷體" w:hAnsi="標楷體" w:hint="eastAsia"/>
        </w:rPr>
        <w:t>世間</w:t>
      </w:r>
      <w:r w:rsidR="00192FAA" w:rsidRPr="007F2A83">
        <w:rPr>
          <w:rFonts w:hint="eastAsia"/>
        </w:rPr>
        <w:t>。</w:t>
      </w:r>
      <w:r w:rsidRPr="007F2A83">
        <w:rPr>
          <w:rFonts w:hint="eastAsia"/>
        </w:rPr>
        <w:t>」（</w:t>
      </w:r>
      <w:r w:rsidR="00192FAA" w:rsidRPr="007F2A83">
        <w:rPr>
          <w:rFonts w:ascii="新細明體" w:hAnsi="新細明體" w:hint="eastAsia"/>
        </w:rPr>
        <w:t>《</w:t>
      </w:r>
      <w:r w:rsidR="00192FAA" w:rsidRPr="007F2A83">
        <w:rPr>
          <w:rFonts w:hint="eastAsia"/>
        </w:rPr>
        <w:t>雜阿含經</w:t>
      </w:r>
      <w:r w:rsidR="00192FAA" w:rsidRPr="007F2A83">
        <w:rPr>
          <w:rFonts w:ascii="新細明體" w:hAnsi="新細明體" w:hint="eastAsia"/>
        </w:rPr>
        <w:t>》</w:t>
      </w:r>
      <w:r w:rsidRPr="007F2A83">
        <w:rPr>
          <w:rFonts w:hint="eastAsia"/>
        </w:rPr>
        <w:t>卷三六</w:t>
      </w:r>
      <w:r w:rsidR="007C5FE3">
        <w:rPr>
          <w:rFonts w:hint="eastAsia"/>
        </w:rPr>
        <w:t>．</w:t>
      </w:r>
      <w:r w:rsidRPr="007F2A83">
        <w:rPr>
          <w:rFonts w:hint="eastAsia"/>
        </w:rPr>
        <w:t>一○一九經）</w:t>
      </w:r>
      <w:r w:rsidR="00720E17" w:rsidRPr="007F2A83">
        <w:rPr>
          <w:rStyle w:val="FootnoteReference"/>
        </w:rPr>
        <w:footnoteReference w:id="32"/>
      </w:r>
      <w:r w:rsidRPr="007F2A83">
        <w:rPr>
          <w:rFonts w:hint="eastAsia"/>
        </w:rPr>
        <w:t>其實，如為女眾說法，不就是「男人梵行垢，男則累世間」嗎？</w:t>
      </w:r>
    </w:p>
    <w:p w14:paraId="45E3A339" w14:textId="77777777" w:rsidR="00864CB0" w:rsidRPr="007F2A83" w:rsidRDefault="00864CB0" w:rsidP="00662E5B">
      <w:pPr>
        <w:pStyle w:val="Heading5"/>
        <w:widowControl w:val="0"/>
        <w:rPr>
          <w:rFonts w:hint="eastAsia"/>
        </w:rPr>
      </w:pPr>
      <w:r w:rsidRPr="008318AB">
        <w:t>5</w:t>
      </w:r>
      <w:r w:rsidRPr="007F2A83">
        <w:rPr>
          <w:rFonts w:hint="eastAsia"/>
        </w:rPr>
        <w:t>、若不能發揚佛法的男女平等精神，反鄙棄女眾實是對于佛法的歪曲</w:t>
      </w:r>
      <w:r w:rsidR="00256287" w:rsidRPr="007F2A83">
        <w:rPr>
          <w:rFonts w:hint="eastAsia"/>
          <w:b w:val="0"/>
          <w:bCs w:val="0"/>
          <w:bdr w:val="none" w:sz="0" w:space="0" w:color="auto"/>
        </w:rPr>
        <w:t>（</w:t>
      </w:r>
      <w:r w:rsidR="00256287" w:rsidRPr="008318AB">
        <w:rPr>
          <w:b w:val="0"/>
          <w:bCs w:val="0"/>
          <w:bdr w:val="none" w:sz="0" w:space="0" w:color="auto"/>
        </w:rPr>
        <w:t>p</w:t>
      </w:r>
      <w:r w:rsidR="00AF69B5" w:rsidRPr="008318AB">
        <w:rPr>
          <w:b w:val="0"/>
          <w:bCs w:val="0"/>
          <w:bdr w:val="none" w:sz="0" w:space="0" w:color="auto"/>
        </w:rPr>
        <w:t>p</w:t>
      </w:r>
      <w:r w:rsidR="00256287" w:rsidRPr="007F2A83">
        <w:rPr>
          <w:rFonts w:hint="eastAsia"/>
          <w:b w:val="0"/>
          <w:bCs w:val="0"/>
          <w:bdr w:val="none" w:sz="0" w:space="0" w:color="auto"/>
        </w:rPr>
        <w:t>.</w:t>
      </w:r>
      <w:r w:rsidR="00256287" w:rsidRPr="008318AB">
        <w:rPr>
          <w:b w:val="0"/>
          <w:bCs w:val="0"/>
          <w:bdr w:val="none" w:sz="0" w:space="0" w:color="auto"/>
        </w:rPr>
        <w:t>173</w:t>
      </w:r>
      <w:r w:rsidR="00AF69B5" w:rsidRPr="007F2A83">
        <w:rPr>
          <w:rFonts w:hint="eastAsia"/>
          <w:b w:val="0"/>
          <w:bCs w:val="0"/>
          <w:bdr w:val="none" w:sz="0" w:space="0" w:color="auto"/>
        </w:rPr>
        <w:t>-</w:t>
      </w:r>
      <w:r w:rsidR="00256287" w:rsidRPr="008318AB">
        <w:rPr>
          <w:b w:val="0"/>
          <w:bCs w:val="0"/>
          <w:bdr w:val="none" w:sz="0" w:space="0" w:color="auto"/>
        </w:rPr>
        <w:t>174</w:t>
      </w:r>
      <w:r w:rsidR="00256287" w:rsidRPr="007F2A83">
        <w:rPr>
          <w:rFonts w:hint="eastAsia"/>
          <w:b w:val="0"/>
          <w:bCs w:val="0"/>
          <w:bdr w:val="none" w:sz="0" w:space="0" w:color="auto"/>
        </w:rPr>
        <w:t>）</w:t>
      </w:r>
    </w:p>
    <w:p w14:paraId="48F9A91C" w14:textId="77777777" w:rsidR="00FE4410" w:rsidRPr="007F2A83" w:rsidRDefault="00FE4410" w:rsidP="00AB4E99">
      <w:pPr>
        <w:ind w:leftChars="100" w:left="240"/>
        <w:rPr>
          <w:rFonts w:hint="eastAsia"/>
        </w:rPr>
      </w:pPr>
      <w:r w:rsidRPr="007F2A83">
        <w:rPr>
          <w:rFonts w:hint="eastAsia"/>
        </w:rPr>
        <w:t>二千多年的佛法，一直在男眾手裡。不能發揚佛法的男女平等精神，不能扶助女眾</w:t>
      </w:r>
      <w:r w:rsidR="00192FAA" w:rsidRPr="007F2A83">
        <w:rPr>
          <w:rFonts w:hint="eastAsia"/>
        </w:rPr>
        <w:t>、</w:t>
      </w:r>
      <w:r w:rsidRPr="007F2A83">
        <w:rPr>
          <w:rFonts w:hint="eastAsia"/>
        </w:rPr>
        <w:t>提高女眾，反而多少傾向</w:t>
      </w:r>
      <w:r w:rsidR="00192FAA" w:rsidRPr="007F2A83">
        <w:rPr>
          <w:rFonts w:hint="eastAsia"/>
        </w:rPr>
        <w:t>於</w:t>
      </w:r>
      <w:r w:rsidRPr="007F2A83">
        <w:rPr>
          <w:rFonts w:hint="eastAsia"/>
        </w:rPr>
        <w:t>重男輕女，甚至鄙棄女眾</w:t>
      </w:r>
      <w:r w:rsidR="00192FAA" w:rsidRPr="007F2A83">
        <w:rPr>
          <w:rFonts w:hint="eastAsia"/>
        </w:rPr>
        <w:t>、</w:t>
      </w:r>
      <w:r w:rsidRPr="007F2A83">
        <w:rPr>
          <w:rFonts w:hint="eastAsia"/>
        </w:rPr>
        <w:t>厭惡女眾，以為女眾不可教，這實在是對</w:t>
      </w:r>
      <w:r w:rsidR="00192FAA" w:rsidRPr="007F2A83">
        <w:rPr>
          <w:rFonts w:hint="eastAsia"/>
        </w:rPr>
        <w:t>於</w:t>
      </w:r>
      <w:r w:rsidRPr="007F2A83">
        <w:rPr>
          <w:rFonts w:hint="eastAsia"/>
        </w:rPr>
        <w:t>佛法的歪曲！</w:t>
      </w:r>
    </w:p>
    <w:p w14:paraId="2CD96420" w14:textId="77777777" w:rsidR="00F050EE" w:rsidRPr="007F2A83" w:rsidRDefault="00F050EE" w:rsidP="00662E5B">
      <w:pPr>
        <w:pStyle w:val="Heading4"/>
        <w:rPr>
          <w:rFonts w:hint="eastAsia"/>
        </w:rPr>
      </w:pPr>
      <w:r w:rsidRPr="007F2A83">
        <w:rPr>
          <w:rFonts w:hint="eastAsia"/>
        </w:rPr>
        <w:t>（三）佛法是平等、無差別的，普為一切人的依怙</w:t>
      </w:r>
      <w:r w:rsidR="00256287" w:rsidRPr="007F2A83">
        <w:rPr>
          <w:rFonts w:hint="eastAsia"/>
          <w:b w:val="0"/>
          <w:bCs w:val="0"/>
          <w:bdr w:val="none" w:sz="0" w:space="0" w:color="auto"/>
        </w:rPr>
        <w:t>（</w:t>
      </w:r>
      <w:r w:rsidR="00256287" w:rsidRPr="008318AB">
        <w:rPr>
          <w:b w:val="0"/>
          <w:bCs w:val="0"/>
          <w:bdr w:val="none" w:sz="0" w:space="0" w:color="auto"/>
        </w:rPr>
        <w:t>p</w:t>
      </w:r>
      <w:r w:rsidR="00256287" w:rsidRPr="007F2A83">
        <w:rPr>
          <w:rFonts w:hint="eastAsia"/>
          <w:b w:val="0"/>
          <w:bCs w:val="0"/>
          <w:bdr w:val="none" w:sz="0" w:space="0" w:color="auto"/>
        </w:rPr>
        <w:t>.</w:t>
      </w:r>
      <w:r w:rsidR="00256287" w:rsidRPr="008318AB">
        <w:rPr>
          <w:b w:val="0"/>
          <w:bCs w:val="0"/>
          <w:bdr w:val="none" w:sz="0" w:space="0" w:color="auto"/>
        </w:rPr>
        <w:t>174</w:t>
      </w:r>
      <w:r w:rsidR="00256287" w:rsidRPr="007F2A83">
        <w:rPr>
          <w:rFonts w:hint="eastAsia"/>
          <w:b w:val="0"/>
          <w:bCs w:val="0"/>
          <w:bdr w:val="none" w:sz="0" w:space="0" w:color="auto"/>
        </w:rPr>
        <w:t>）</w:t>
      </w:r>
    </w:p>
    <w:p w14:paraId="2AE2E802" w14:textId="77777777" w:rsidR="00FE4410" w:rsidRPr="007F2A83" w:rsidRDefault="00FE4410" w:rsidP="00AB4E99">
      <w:pPr>
        <w:ind w:leftChars="50" w:left="120"/>
        <w:rPr>
          <w:rFonts w:hint="eastAsia"/>
        </w:rPr>
      </w:pPr>
      <w:r w:rsidRPr="007F2A83">
        <w:rPr>
          <w:rFonts w:hint="eastAsia"/>
        </w:rPr>
        <w:t>總之，佛法為全人類的佛法，不論貴賤、男女、老少、智愚，都為佛法所攝受，</w:t>
      </w:r>
      <w:r w:rsidRPr="007F2A83">
        <w:rPr>
          <w:rFonts w:hint="eastAsia"/>
          <w:bCs/>
        </w:rPr>
        <w:t>佛法普為一切人的依怙</w:t>
      </w:r>
      <w:r w:rsidRPr="007F2A83">
        <w:rPr>
          <w:rFonts w:hint="eastAsia"/>
        </w:rPr>
        <w:t>。</w:t>
      </w:r>
    </w:p>
    <w:p w14:paraId="5DEB5A09" w14:textId="697306A3" w:rsidR="00FE4410" w:rsidRPr="007F2A83" w:rsidRDefault="00FD367A" w:rsidP="00662E5B">
      <w:pPr>
        <w:pStyle w:val="Heading3"/>
        <w:rPr>
          <w:rFonts w:hint="eastAsia"/>
        </w:rPr>
      </w:pPr>
      <w:bookmarkStart w:id="7" w:name="_Toc138691028"/>
      <w:r w:rsidRPr="007F2A83">
        <w:rPr>
          <w:rFonts w:hint="eastAsia"/>
        </w:rPr>
        <w:t>三、</w:t>
      </w:r>
      <w:r w:rsidR="00FE4410" w:rsidRPr="007F2A83">
        <w:rPr>
          <w:rFonts w:hint="eastAsia"/>
        </w:rPr>
        <w:t>從人類到一切有情</w:t>
      </w:r>
      <w:r w:rsidR="00F657C5" w:rsidRPr="007F2A83">
        <w:rPr>
          <w:rFonts w:hint="eastAsia"/>
          <w:b w:val="0"/>
          <w:bCs w:val="0"/>
          <w:bdr w:val="none" w:sz="0" w:space="0" w:color="auto"/>
        </w:rPr>
        <w:t>（</w:t>
      </w:r>
      <w:r w:rsidR="00707E0B" w:rsidRPr="008318AB">
        <w:rPr>
          <w:b w:val="0"/>
          <w:bCs w:val="0"/>
          <w:bdr w:val="none" w:sz="0" w:space="0" w:color="auto"/>
        </w:rPr>
        <w:t>p</w:t>
      </w:r>
      <w:r w:rsidR="00707E0B" w:rsidRPr="007F2A83">
        <w:rPr>
          <w:rFonts w:hint="eastAsia"/>
          <w:b w:val="0"/>
          <w:bCs w:val="0"/>
          <w:bdr w:val="none" w:sz="0" w:space="0" w:color="auto"/>
        </w:rPr>
        <w:t>.</w:t>
      </w:r>
      <w:r w:rsidR="00707E0B" w:rsidRPr="008318AB">
        <w:rPr>
          <w:b w:val="0"/>
          <w:bCs w:val="0"/>
          <w:bdr w:val="none" w:sz="0" w:space="0" w:color="auto"/>
        </w:rPr>
        <w:t>174</w:t>
      </w:r>
      <w:r w:rsidR="00F657C5" w:rsidRPr="007F2A83">
        <w:rPr>
          <w:rFonts w:hint="eastAsia"/>
          <w:b w:val="0"/>
          <w:bCs w:val="0"/>
          <w:bdr w:val="none" w:sz="0" w:space="0" w:color="auto"/>
        </w:rPr>
        <w:t>）</w:t>
      </w:r>
      <w:bookmarkEnd w:id="7"/>
    </w:p>
    <w:p w14:paraId="28E9E5C9" w14:textId="77777777" w:rsidR="001D561E" w:rsidRPr="007F2A83" w:rsidRDefault="00FE4410" w:rsidP="000C4A4C">
      <w:pPr>
        <w:rPr>
          <w:rFonts w:hint="eastAsia"/>
        </w:rPr>
      </w:pPr>
      <w:r w:rsidRPr="007F2A83">
        <w:rPr>
          <w:rFonts w:hint="eastAsia"/>
        </w:rPr>
        <w:t>佛法不但是人類的，而且是一切有情的。</w:t>
      </w:r>
    </w:p>
    <w:p w14:paraId="302113AE" w14:textId="77777777" w:rsidR="001D561E" w:rsidRPr="007F2A83" w:rsidRDefault="001D561E" w:rsidP="00662E5B">
      <w:pPr>
        <w:pStyle w:val="Heading4"/>
        <w:rPr>
          <w:rFonts w:hint="eastAsia"/>
        </w:rPr>
      </w:pPr>
      <w:r w:rsidRPr="007F2A83">
        <w:rPr>
          <w:rFonts w:hint="eastAsia"/>
        </w:rPr>
        <w:t>（一）佛法以救護一切有情為事業</w:t>
      </w:r>
    </w:p>
    <w:p w14:paraId="7FFCD4DF" w14:textId="77777777" w:rsidR="001D561E" w:rsidRPr="007F2A83" w:rsidRDefault="00FE4410" w:rsidP="00AB4E99">
      <w:pPr>
        <w:ind w:leftChars="50" w:left="120"/>
        <w:rPr>
          <w:rFonts w:hint="eastAsia"/>
        </w:rPr>
      </w:pPr>
      <w:r w:rsidRPr="007F2A83">
        <w:rPr>
          <w:rFonts w:hint="eastAsia"/>
        </w:rPr>
        <w:t>佛法所要救濟的，是一切有情，所以學佛者應擴大心胸，以救護一切有情為事業。這是佛法的廣大處，如菩薩的悲心激發，不惜</w:t>
      </w:r>
      <w:r w:rsidRPr="007F2A83">
        <w:rPr>
          <w:rFonts w:hint="eastAsia"/>
          <w:bCs/>
        </w:rPr>
        <w:t>以身</w:t>
      </w:r>
      <w:r w:rsidR="0045230E" w:rsidRPr="007F2A83">
        <w:rPr>
          <w:rFonts w:hint="eastAsia"/>
          <w:bCs/>
        </w:rPr>
        <w:t>餵</w:t>
      </w:r>
      <w:r w:rsidRPr="007F2A83">
        <w:rPr>
          <w:rFonts w:hint="eastAsia"/>
          <w:bCs/>
        </w:rPr>
        <w:t>虎</w:t>
      </w:r>
      <w:r w:rsidRPr="007F2A83">
        <w:rPr>
          <w:rFonts w:hint="eastAsia"/>
        </w:rPr>
        <w:t>（</w:t>
      </w:r>
      <w:r w:rsidR="0045230E" w:rsidRPr="007F2A83">
        <w:rPr>
          <w:rFonts w:ascii="新細明體" w:hAnsi="新細明體" w:hint="eastAsia"/>
        </w:rPr>
        <w:t>《</w:t>
      </w:r>
      <w:r w:rsidRPr="007F2A83">
        <w:rPr>
          <w:rFonts w:hint="eastAsia"/>
        </w:rPr>
        <w:t>本生談</w:t>
      </w:r>
      <w:r w:rsidR="0045230E" w:rsidRPr="007F2A83">
        <w:rPr>
          <w:rFonts w:ascii="新細明體" w:hAnsi="新細明體" w:hint="eastAsia"/>
        </w:rPr>
        <w:t>》</w:t>
      </w:r>
      <w:r w:rsidRPr="007F2A83">
        <w:rPr>
          <w:rFonts w:hint="eastAsia"/>
        </w:rPr>
        <w:t>）。</w:t>
      </w:r>
      <w:r w:rsidR="0072570B" w:rsidRPr="007F2A83">
        <w:rPr>
          <w:rStyle w:val="FootnoteReference"/>
        </w:rPr>
        <w:footnoteReference w:id="33"/>
      </w:r>
    </w:p>
    <w:p w14:paraId="217F66F9" w14:textId="77777777" w:rsidR="00280F08" w:rsidRPr="007F2A83" w:rsidRDefault="00280F08" w:rsidP="00662E5B">
      <w:pPr>
        <w:pStyle w:val="Heading4"/>
        <w:rPr>
          <w:rFonts w:hint="eastAsia"/>
        </w:rPr>
      </w:pPr>
      <w:r w:rsidRPr="007F2A83">
        <w:rPr>
          <w:rFonts w:hint="eastAsia"/>
        </w:rPr>
        <w:t>（二）佛法的修學者與被救護者</w:t>
      </w:r>
      <w:r w:rsidR="00C577B9" w:rsidRPr="007F2A83">
        <w:rPr>
          <w:rFonts w:hint="eastAsia"/>
        </w:rPr>
        <w:t>但以人類為主</w:t>
      </w:r>
    </w:p>
    <w:p w14:paraId="2F9E30F4" w14:textId="77777777" w:rsidR="001D561E" w:rsidRPr="007F2A83" w:rsidRDefault="00C577B9" w:rsidP="00AB4E99">
      <w:pPr>
        <w:ind w:leftChars="50" w:left="120"/>
        <w:rPr>
          <w:rFonts w:hint="eastAsia"/>
        </w:rPr>
      </w:pPr>
      <w:r w:rsidRPr="007F2A83">
        <w:rPr>
          <w:rFonts w:hint="eastAsia"/>
        </w:rPr>
        <w:t>然而佛在人間，佛法的修學者與被救護者，到底是以人類為主。</w:t>
      </w:r>
      <w:r w:rsidR="00FE4410" w:rsidRPr="007F2A83">
        <w:rPr>
          <w:rFonts w:hint="eastAsia"/>
        </w:rPr>
        <w:t>如基</w:t>
      </w:r>
      <w:r w:rsidR="0045230E" w:rsidRPr="007F2A83">
        <w:rPr>
          <w:rFonts w:hint="eastAsia"/>
        </w:rPr>
        <w:t>於</w:t>
      </w:r>
      <w:r w:rsidR="00FE4410" w:rsidRPr="007F2A83">
        <w:rPr>
          <w:rFonts w:hint="eastAsia"/>
        </w:rPr>
        <w:t>自他和樂共存的道德律，</w:t>
      </w:r>
    </w:p>
    <w:p w14:paraId="62C8D9F4" w14:textId="77777777" w:rsidR="001D561E" w:rsidRPr="007F2A83" w:rsidRDefault="00FE4410" w:rsidP="00AB4E99">
      <w:pPr>
        <w:ind w:leftChars="150" w:left="360"/>
        <w:rPr>
          <w:rFonts w:hint="eastAsia"/>
        </w:rPr>
      </w:pPr>
      <w:r w:rsidRPr="007F2A83">
        <w:rPr>
          <w:rFonts w:hint="eastAsia"/>
        </w:rPr>
        <w:t>殺生的罪惡，對</w:t>
      </w:r>
      <w:r w:rsidR="0045230E" w:rsidRPr="007F2A83">
        <w:rPr>
          <w:rFonts w:hint="eastAsia"/>
        </w:rPr>
        <w:t>於</w:t>
      </w:r>
      <w:r w:rsidRPr="007F2A83">
        <w:rPr>
          <w:rFonts w:hint="eastAsia"/>
        </w:rPr>
        <w:t>人、畜生、螻蟻</w:t>
      </w:r>
      <w:r w:rsidR="008765EB" w:rsidRPr="007F2A83">
        <w:rPr>
          <w:rStyle w:val="FootnoteReference"/>
        </w:rPr>
        <w:footnoteReference w:id="34"/>
      </w:r>
      <w:r w:rsidRPr="007F2A83">
        <w:rPr>
          <w:rFonts w:hint="eastAsia"/>
        </w:rPr>
        <w:t>，是有差別的；</w:t>
      </w:r>
    </w:p>
    <w:p w14:paraId="4E5E5343" w14:textId="77777777" w:rsidR="001D561E" w:rsidRPr="007F2A83" w:rsidRDefault="0045230E" w:rsidP="00AB4E99">
      <w:pPr>
        <w:ind w:leftChars="150" w:left="360"/>
        <w:rPr>
          <w:rFonts w:hint="eastAsia"/>
        </w:rPr>
      </w:pPr>
      <w:r w:rsidRPr="007F2A83">
        <w:rPr>
          <w:rFonts w:hint="eastAsia"/>
        </w:rPr>
        <w:t>對於</w:t>
      </w:r>
      <w:r w:rsidR="00FE4410" w:rsidRPr="007F2A83">
        <w:rPr>
          <w:rFonts w:hint="eastAsia"/>
        </w:rPr>
        <w:t>畜生、凡夫、聖人的布施，功德也不同。</w:t>
      </w:r>
    </w:p>
    <w:p w14:paraId="13AD0137" w14:textId="77777777" w:rsidR="001D561E" w:rsidRPr="007F2A83" w:rsidRDefault="001D561E" w:rsidP="00662E5B">
      <w:pPr>
        <w:pStyle w:val="Heading4"/>
        <w:rPr>
          <w:rFonts w:hint="eastAsia"/>
        </w:rPr>
      </w:pPr>
      <w:r w:rsidRPr="007F2A83">
        <w:rPr>
          <w:rFonts w:hint="eastAsia"/>
        </w:rPr>
        <w:t>（三）如忽略</w:t>
      </w:r>
      <w:r w:rsidR="00433B0C" w:rsidRPr="007F2A83">
        <w:rPr>
          <w:rFonts w:hint="eastAsia"/>
        </w:rPr>
        <w:t>普度一切有情是以人類為本，即違反了佛法的精神</w:t>
      </w:r>
    </w:p>
    <w:p w14:paraId="6F146695" w14:textId="77777777" w:rsidR="00FE4410" w:rsidRPr="007F2A83" w:rsidRDefault="008E1D92" w:rsidP="00AB4E99">
      <w:pPr>
        <w:ind w:leftChars="50" w:left="120"/>
        <w:rPr>
          <w:rFonts w:hint="eastAsia"/>
        </w:rPr>
      </w:pPr>
      <w:r w:rsidRPr="007F2A83">
        <w:rPr>
          <w:rFonts w:hint="eastAsia"/>
        </w:rPr>
        <w:t>如忽略這普度一切有情而以人類為本的精神，如某些人專心於</w:t>
      </w:r>
      <w:r w:rsidR="00FE4410" w:rsidRPr="007F2A83">
        <w:rPr>
          <w:rFonts w:hint="eastAsia"/>
        </w:rPr>
        <w:t>放生──</w:t>
      </w:r>
      <w:r w:rsidRPr="007F2A83">
        <w:rPr>
          <w:rFonts w:hint="eastAsia"/>
        </w:rPr>
        <w:t>魚、蛇、龜、鱉，而對於</w:t>
      </w:r>
      <w:r w:rsidR="00FE4410" w:rsidRPr="007F2A83">
        <w:rPr>
          <w:rFonts w:hint="eastAsia"/>
        </w:rPr>
        <w:t>罹難的人</w:t>
      </w:r>
      <w:r w:rsidR="00D747EF" w:rsidRPr="007F2A83">
        <w:rPr>
          <w:rFonts w:hint="eastAsia"/>
        </w:rPr>
        <w:t>類</w:t>
      </w:r>
      <w:r w:rsidR="00FE4410" w:rsidRPr="007F2A83">
        <w:rPr>
          <w:rFonts w:hint="eastAsia"/>
        </w:rPr>
        <w:t>反而不聞不問，這即違反了佛法的精神。</w:t>
      </w:r>
    </w:p>
    <w:p w14:paraId="7CB04688" w14:textId="78BAB09B" w:rsidR="00707E0B" w:rsidRPr="007F2A83" w:rsidRDefault="00FE4410" w:rsidP="005A7B45">
      <w:pPr>
        <w:pStyle w:val="Heading2"/>
        <w:rPr>
          <w:rFonts w:hint="eastAsia"/>
          <w:bdr w:val="single" w:sz="4" w:space="0" w:color="auto"/>
        </w:rPr>
      </w:pPr>
      <w:bookmarkStart w:id="8" w:name="_Toc138691029"/>
      <w:r w:rsidRPr="007F2A83">
        <w:rPr>
          <w:rFonts w:hint="eastAsia"/>
        </w:rPr>
        <w:t>第二節</w:t>
      </w:r>
      <w:r w:rsidR="00C17C39" w:rsidRPr="007F2A83">
        <w:rPr>
          <w:rFonts w:hint="eastAsia"/>
        </w:rPr>
        <w:t>、</w:t>
      </w:r>
      <w:r w:rsidRPr="007F2A83">
        <w:rPr>
          <w:rFonts w:hint="eastAsia"/>
        </w:rPr>
        <w:t>正覺的德行</w:t>
      </w:r>
      <w:bookmarkEnd w:id="8"/>
    </w:p>
    <w:p w14:paraId="118EB889" w14:textId="34E5178A" w:rsidR="00FE4410" w:rsidRPr="007F2A83" w:rsidRDefault="00FD367A" w:rsidP="00662E5B">
      <w:pPr>
        <w:pStyle w:val="Heading3"/>
        <w:rPr>
          <w:rFonts w:hint="eastAsia"/>
        </w:rPr>
      </w:pPr>
      <w:bookmarkStart w:id="9" w:name="_Toc138691030"/>
      <w:r w:rsidRPr="007F2A83">
        <w:rPr>
          <w:rFonts w:hint="eastAsia"/>
        </w:rPr>
        <w:t>一、</w:t>
      </w:r>
      <w:r w:rsidR="00FE4410" w:rsidRPr="007F2A83">
        <w:rPr>
          <w:rFonts w:hint="eastAsia"/>
        </w:rPr>
        <w:t>依法修行的現覺</w:t>
      </w:r>
      <w:r w:rsidR="00F657C5" w:rsidRPr="007F2A83">
        <w:rPr>
          <w:rFonts w:hint="eastAsia"/>
          <w:b w:val="0"/>
          <w:bCs w:val="0"/>
          <w:bdr w:val="none" w:sz="0" w:space="0" w:color="auto"/>
        </w:rPr>
        <w:t>（</w:t>
      </w:r>
      <w:r w:rsidR="00707E0B" w:rsidRPr="008318AB">
        <w:rPr>
          <w:b w:val="0"/>
          <w:bCs w:val="0"/>
          <w:bdr w:val="none" w:sz="0" w:space="0" w:color="auto"/>
        </w:rPr>
        <w:t>p</w:t>
      </w:r>
      <w:r w:rsidR="00AF69B5" w:rsidRPr="008318AB">
        <w:rPr>
          <w:b w:val="0"/>
          <w:bCs w:val="0"/>
          <w:bdr w:val="none" w:sz="0" w:space="0" w:color="auto"/>
        </w:rPr>
        <w:t>p</w:t>
      </w:r>
      <w:r w:rsidR="00707E0B" w:rsidRPr="007F2A83">
        <w:rPr>
          <w:rFonts w:hint="eastAsia"/>
          <w:b w:val="0"/>
          <w:bCs w:val="0"/>
          <w:bdr w:val="none" w:sz="0" w:space="0" w:color="auto"/>
        </w:rPr>
        <w:t>.</w:t>
      </w:r>
      <w:r w:rsidR="00707E0B" w:rsidRPr="008318AB">
        <w:rPr>
          <w:b w:val="0"/>
          <w:bCs w:val="0"/>
          <w:bdr w:val="none" w:sz="0" w:space="0" w:color="auto"/>
        </w:rPr>
        <w:t>175</w:t>
      </w:r>
      <w:r w:rsidR="00AF69B5" w:rsidRPr="007F2A83">
        <w:rPr>
          <w:rFonts w:hint="eastAsia"/>
          <w:b w:val="0"/>
          <w:bCs w:val="0"/>
          <w:bdr w:val="none" w:sz="0" w:space="0" w:color="auto"/>
        </w:rPr>
        <w:t>-</w:t>
      </w:r>
      <w:r w:rsidR="00707E0B" w:rsidRPr="008318AB">
        <w:rPr>
          <w:b w:val="0"/>
          <w:bCs w:val="0"/>
          <w:bdr w:val="none" w:sz="0" w:space="0" w:color="auto"/>
        </w:rPr>
        <w:t>177</w:t>
      </w:r>
      <w:r w:rsidR="00F657C5" w:rsidRPr="007F2A83">
        <w:rPr>
          <w:rFonts w:hint="eastAsia"/>
          <w:b w:val="0"/>
          <w:bCs w:val="0"/>
          <w:bdr w:val="none" w:sz="0" w:space="0" w:color="auto"/>
        </w:rPr>
        <w:t>）</w:t>
      </w:r>
      <w:bookmarkEnd w:id="9"/>
    </w:p>
    <w:p w14:paraId="2B4A0D41" w14:textId="77777777" w:rsidR="00FE4410" w:rsidRPr="007F2A83" w:rsidRDefault="00C120F9" w:rsidP="00820EAB">
      <w:pPr>
        <w:pStyle w:val="Heading4"/>
        <w:spacing w:beforeLines="0" w:before="0"/>
        <w:rPr>
          <w:rFonts w:hint="eastAsia"/>
        </w:rPr>
      </w:pPr>
      <w:r w:rsidRPr="007F2A83">
        <w:rPr>
          <w:rFonts w:hint="eastAsia"/>
        </w:rPr>
        <w:t>（一）佛法的中道德行是真理與德行的統一，理與智、智與行的圓滿</w:t>
      </w:r>
      <w:r w:rsidR="00901BA6" w:rsidRPr="007F2A83">
        <w:rPr>
          <w:rFonts w:hint="eastAsia"/>
          <w:b w:val="0"/>
          <w:bCs w:val="0"/>
          <w:bdr w:val="none" w:sz="0" w:space="0" w:color="auto"/>
        </w:rPr>
        <w:t>（</w:t>
      </w:r>
      <w:r w:rsidR="00901BA6" w:rsidRPr="008318AB">
        <w:rPr>
          <w:b w:val="0"/>
          <w:bCs w:val="0"/>
          <w:bdr w:val="none" w:sz="0" w:space="0" w:color="auto"/>
        </w:rPr>
        <w:t>p</w:t>
      </w:r>
      <w:r w:rsidR="00901BA6" w:rsidRPr="007F2A83">
        <w:rPr>
          <w:rFonts w:hint="eastAsia"/>
          <w:b w:val="0"/>
          <w:bCs w:val="0"/>
          <w:bdr w:val="none" w:sz="0" w:space="0" w:color="auto"/>
        </w:rPr>
        <w:t>.</w:t>
      </w:r>
      <w:r w:rsidR="00901BA6" w:rsidRPr="008318AB">
        <w:rPr>
          <w:b w:val="0"/>
          <w:bCs w:val="0"/>
          <w:bdr w:val="none" w:sz="0" w:space="0" w:color="auto"/>
        </w:rPr>
        <w:t>175</w:t>
      </w:r>
      <w:r w:rsidR="00901BA6" w:rsidRPr="007F2A83">
        <w:rPr>
          <w:rFonts w:hint="eastAsia"/>
          <w:b w:val="0"/>
          <w:bCs w:val="0"/>
          <w:bdr w:val="none" w:sz="0" w:space="0" w:color="auto"/>
        </w:rPr>
        <w:t>）</w:t>
      </w:r>
    </w:p>
    <w:p w14:paraId="52EB33E7" w14:textId="77777777" w:rsidR="007F1D59" w:rsidRPr="007F2A83" w:rsidRDefault="007F1D59" w:rsidP="00D71092">
      <w:pPr>
        <w:pStyle w:val="Heading5"/>
        <w:widowControl w:val="0"/>
        <w:spacing w:beforeLines="0" w:before="0"/>
        <w:rPr>
          <w:rFonts w:hint="eastAsia"/>
        </w:rPr>
      </w:pPr>
      <w:r w:rsidRPr="008318AB">
        <w:t>1</w:t>
      </w:r>
      <w:r w:rsidRPr="007F2A83">
        <w:rPr>
          <w:rFonts w:hint="eastAsia"/>
        </w:rPr>
        <w:t>、中道是依於正法而契入正法的</w:t>
      </w:r>
    </w:p>
    <w:p w14:paraId="24331516" w14:textId="77777777" w:rsidR="000E036A" w:rsidRPr="007F2A83" w:rsidRDefault="00FE4410" w:rsidP="00AB4E99">
      <w:pPr>
        <w:ind w:leftChars="100" w:left="240"/>
        <w:rPr>
          <w:rFonts w:hint="eastAsia"/>
        </w:rPr>
      </w:pPr>
      <w:r w:rsidRPr="007F2A83">
        <w:rPr>
          <w:rFonts w:hint="eastAsia"/>
        </w:rPr>
        <w:t>佛法的中道行，為人類德行的深化又廣化。它所以超勝人間一般的德行，即因為中道是依於正法而契入正法的。</w:t>
      </w:r>
    </w:p>
    <w:p w14:paraId="56BCC39C" w14:textId="77777777" w:rsidR="007F1D59" w:rsidRPr="007F2A83" w:rsidRDefault="007F1D59" w:rsidP="00662E5B">
      <w:pPr>
        <w:pStyle w:val="Heading5"/>
        <w:widowControl w:val="0"/>
        <w:rPr>
          <w:rFonts w:hint="eastAsia"/>
        </w:rPr>
      </w:pPr>
      <w:r w:rsidRPr="008318AB">
        <w:t>2</w:t>
      </w:r>
      <w:r w:rsidRPr="007F2A83">
        <w:rPr>
          <w:rFonts w:hint="eastAsia"/>
        </w:rPr>
        <w:t>、中道是與世間的真理相隨順</w:t>
      </w:r>
    </w:p>
    <w:p w14:paraId="22A9109D" w14:textId="77777777" w:rsidR="000E036A" w:rsidRPr="007F2A83" w:rsidRDefault="00FE4410" w:rsidP="00A00D1F">
      <w:pPr>
        <w:ind w:leftChars="100" w:left="240"/>
        <w:rPr>
          <w:rFonts w:hint="eastAsia"/>
        </w:rPr>
      </w:pPr>
      <w:r w:rsidRPr="007F2A83">
        <w:rPr>
          <w:rFonts w:hint="eastAsia"/>
        </w:rPr>
        <w:t>中道行是德行的常道，與世間常遍的真理相隨順</w:t>
      </w:r>
      <w:r w:rsidR="002B749B" w:rsidRPr="007F2A83">
        <w:rPr>
          <w:rFonts w:hint="eastAsia"/>
        </w:rPr>
        <w:t>、</w:t>
      </w:r>
      <w:r w:rsidRPr="007F2A83">
        <w:rPr>
          <w:rFonts w:hint="eastAsia"/>
        </w:rPr>
        <w:t>相契合，所以經中常說：「</w:t>
      </w:r>
      <w:r w:rsidRPr="007F2A83">
        <w:rPr>
          <w:rFonts w:ascii="標楷體" w:eastAsia="標楷體" w:hAnsi="標楷體" w:hint="eastAsia"/>
        </w:rPr>
        <w:t>法隨法行</w:t>
      </w:r>
      <w:r w:rsidRPr="007F2A83">
        <w:rPr>
          <w:rFonts w:hint="eastAsia"/>
        </w:rPr>
        <w:t>」</w:t>
      </w:r>
      <w:r w:rsidR="00901BA6" w:rsidRPr="007F2A83">
        <w:rPr>
          <w:rFonts w:hint="eastAsia"/>
        </w:rPr>
        <w:t>。</w:t>
      </w:r>
      <w:r w:rsidR="00F15A57" w:rsidRPr="007F2A83">
        <w:rPr>
          <w:rStyle w:val="FootnoteReference"/>
        </w:rPr>
        <w:footnoteReference w:id="35"/>
      </w:r>
    </w:p>
    <w:p w14:paraId="4AEF21D0" w14:textId="77777777" w:rsidR="007F1D59" w:rsidRPr="007F2A83" w:rsidRDefault="007F1D59" w:rsidP="00662E5B">
      <w:pPr>
        <w:pStyle w:val="Heading5"/>
        <w:widowControl w:val="0"/>
        <w:rPr>
          <w:rFonts w:hint="eastAsia"/>
        </w:rPr>
      </w:pPr>
      <w:r w:rsidRPr="008318AB">
        <w:t>3</w:t>
      </w:r>
      <w:r w:rsidRPr="007F2A83">
        <w:rPr>
          <w:rFonts w:hint="eastAsia"/>
        </w:rPr>
        <w:t>、中道能達到法的體見</w:t>
      </w:r>
    </w:p>
    <w:p w14:paraId="52F10D0A" w14:textId="77777777" w:rsidR="000E036A" w:rsidRPr="007F2A83" w:rsidRDefault="00FE4410" w:rsidP="00A00D1F">
      <w:pPr>
        <w:ind w:leftChars="100" w:left="240"/>
        <w:rPr>
          <w:rFonts w:hint="eastAsia"/>
        </w:rPr>
      </w:pPr>
      <w:r w:rsidRPr="007F2A83">
        <w:rPr>
          <w:rFonts w:hint="eastAsia"/>
        </w:rPr>
        <w:t>依中道行去實踐，能達到法的體見，稱為「</w:t>
      </w:r>
      <w:r w:rsidRPr="007F2A83">
        <w:rPr>
          <w:rFonts w:ascii="標楷體" w:eastAsia="標楷體" w:hAnsi="標楷體" w:hint="eastAsia"/>
        </w:rPr>
        <w:t>知法入法</w:t>
      </w:r>
      <w:r w:rsidRPr="007F2A83">
        <w:rPr>
          <w:rFonts w:hint="eastAsia"/>
        </w:rPr>
        <w:t>」。</w:t>
      </w:r>
      <w:r w:rsidR="005D58BE" w:rsidRPr="007F2A83">
        <w:rPr>
          <w:rStyle w:val="FootnoteReference"/>
        </w:rPr>
        <w:footnoteReference w:id="36"/>
      </w:r>
    </w:p>
    <w:p w14:paraId="048E28BB" w14:textId="77777777" w:rsidR="007F1D59" w:rsidRPr="007F2A83" w:rsidRDefault="007F1D59" w:rsidP="00662E5B">
      <w:pPr>
        <w:pStyle w:val="Heading5"/>
        <w:widowControl w:val="0"/>
        <w:rPr>
          <w:rFonts w:hint="eastAsia"/>
        </w:rPr>
      </w:pPr>
      <w:r w:rsidRPr="008318AB">
        <w:t>4</w:t>
      </w:r>
      <w:r w:rsidRPr="007F2A83">
        <w:rPr>
          <w:rFonts w:hint="eastAsia"/>
        </w:rPr>
        <w:t>、中道所體見的是法身</w:t>
      </w:r>
    </w:p>
    <w:p w14:paraId="5CBD3738" w14:textId="77777777" w:rsidR="000E036A" w:rsidRPr="007F2A83" w:rsidRDefault="00FE4410" w:rsidP="00A00D1F">
      <w:pPr>
        <w:ind w:leftChars="100" w:left="240"/>
        <w:rPr>
          <w:rFonts w:hint="eastAsia"/>
        </w:rPr>
      </w:pPr>
      <w:r w:rsidRPr="007F2A83">
        <w:rPr>
          <w:rFonts w:hint="eastAsia"/>
        </w:rPr>
        <w:t>體見正法的理智平等，稱為「</w:t>
      </w:r>
      <w:r w:rsidRPr="007F2A83">
        <w:rPr>
          <w:rFonts w:ascii="標楷體" w:eastAsia="標楷體" w:hAnsi="標楷體" w:hint="eastAsia"/>
        </w:rPr>
        <w:t>法身</w:t>
      </w:r>
      <w:r w:rsidRPr="007F2A83">
        <w:rPr>
          <w:rFonts w:hint="eastAsia"/>
        </w:rPr>
        <w:t>」。</w:t>
      </w:r>
      <w:r w:rsidR="00F513E1" w:rsidRPr="007F2A83">
        <w:rPr>
          <w:rStyle w:val="FootnoteReference"/>
        </w:rPr>
        <w:footnoteReference w:id="37"/>
      </w:r>
    </w:p>
    <w:p w14:paraId="61FC3C67" w14:textId="77777777" w:rsidR="007F1D59" w:rsidRPr="007F2A83" w:rsidRDefault="007F1D59" w:rsidP="00662E5B">
      <w:pPr>
        <w:pStyle w:val="Heading5"/>
        <w:widowControl w:val="0"/>
        <w:rPr>
          <w:rFonts w:hint="eastAsia"/>
        </w:rPr>
      </w:pPr>
      <w:r w:rsidRPr="008318AB">
        <w:t>5</w:t>
      </w:r>
      <w:r w:rsidRPr="007F2A83">
        <w:rPr>
          <w:rFonts w:hint="eastAsia"/>
        </w:rPr>
        <w:t>、小結</w:t>
      </w:r>
    </w:p>
    <w:p w14:paraId="24A62C30" w14:textId="77777777" w:rsidR="00FE4410" w:rsidRPr="007F2A83" w:rsidRDefault="00FE4410" w:rsidP="00A00D1F">
      <w:pPr>
        <w:ind w:leftChars="100" w:left="240"/>
        <w:rPr>
          <w:rFonts w:hint="eastAsia"/>
        </w:rPr>
      </w:pPr>
      <w:r w:rsidRPr="007F2A83">
        <w:rPr>
          <w:rFonts w:hint="eastAsia"/>
        </w:rPr>
        <w:t>所以佛法是依法見法的德行，真理與德行，並非互不相干。依真理而發起德行，依德行去體見真理，真理與德行的統一，達到理與智、智與行的圓滿，即為佛法崇高的目的。</w:t>
      </w:r>
    </w:p>
    <w:p w14:paraId="15F9EF14" w14:textId="77777777" w:rsidR="00C120F9" w:rsidRPr="007F2A83" w:rsidRDefault="000E036A" w:rsidP="00662E5B">
      <w:pPr>
        <w:pStyle w:val="Heading4"/>
        <w:rPr>
          <w:rFonts w:hint="eastAsia"/>
        </w:rPr>
      </w:pPr>
      <w:r w:rsidRPr="007F2A83">
        <w:rPr>
          <w:rFonts w:hint="eastAsia"/>
        </w:rPr>
        <w:t>（二）</w:t>
      </w:r>
      <w:r w:rsidR="0035387F" w:rsidRPr="007F2A83">
        <w:rPr>
          <w:rFonts w:hint="eastAsia"/>
        </w:rPr>
        <w:t>中道行即依法而行，行到法的體證而扭轉迷情、困迫的生活</w:t>
      </w:r>
      <w:r w:rsidR="00901BA6" w:rsidRPr="007F2A83">
        <w:rPr>
          <w:rFonts w:hint="eastAsia"/>
          <w:b w:val="0"/>
          <w:bCs w:val="0"/>
          <w:bdr w:val="none" w:sz="0" w:space="0" w:color="auto"/>
        </w:rPr>
        <w:t>（</w:t>
      </w:r>
      <w:r w:rsidR="00AF69B5" w:rsidRPr="008318AB">
        <w:rPr>
          <w:b w:val="0"/>
          <w:bCs w:val="0"/>
          <w:bdr w:val="none" w:sz="0" w:space="0" w:color="auto"/>
        </w:rPr>
        <w:t>p</w:t>
      </w:r>
      <w:r w:rsidR="00901BA6" w:rsidRPr="008318AB">
        <w:rPr>
          <w:b w:val="0"/>
          <w:bCs w:val="0"/>
          <w:bdr w:val="none" w:sz="0" w:space="0" w:color="auto"/>
        </w:rPr>
        <w:t>p</w:t>
      </w:r>
      <w:r w:rsidR="00901BA6" w:rsidRPr="007F2A83">
        <w:rPr>
          <w:rFonts w:hint="eastAsia"/>
          <w:b w:val="0"/>
          <w:bCs w:val="0"/>
          <w:bdr w:val="none" w:sz="0" w:space="0" w:color="auto"/>
        </w:rPr>
        <w:t>.</w:t>
      </w:r>
      <w:r w:rsidR="00901BA6" w:rsidRPr="008318AB">
        <w:rPr>
          <w:b w:val="0"/>
          <w:bCs w:val="0"/>
          <w:bdr w:val="none" w:sz="0" w:space="0" w:color="auto"/>
        </w:rPr>
        <w:t>175</w:t>
      </w:r>
      <w:r w:rsidR="00AF69B5" w:rsidRPr="007F2A83">
        <w:rPr>
          <w:rFonts w:hint="eastAsia"/>
          <w:b w:val="0"/>
          <w:bCs w:val="0"/>
          <w:bdr w:val="none" w:sz="0" w:space="0" w:color="auto"/>
        </w:rPr>
        <w:t>-</w:t>
      </w:r>
      <w:r w:rsidR="00901BA6" w:rsidRPr="008318AB">
        <w:rPr>
          <w:b w:val="0"/>
          <w:bCs w:val="0"/>
          <w:bdr w:val="none" w:sz="0" w:space="0" w:color="auto"/>
        </w:rPr>
        <w:t>176</w:t>
      </w:r>
      <w:r w:rsidR="00901BA6" w:rsidRPr="007F2A83">
        <w:rPr>
          <w:rFonts w:hint="eastAsia"/>
          <w:b w:val="0"/>
          <w:bCs w:val="0"/>
          <w:bdr w:val="none" w:sz="0" w:space="0" w:color="auto"/>
        </w:rPr>
        <w:t>）</w:t>
      </w:r>
    </w:p>
    <w:p w14:paraId="30558A3D" w14:textId="77777777" w:rsidR="00732DBC" w:rsidRPr="007F2A83" w:rsidRDefault="00C01B5B" w:rsidP="00D71092">
      <w:pPr>
        <w:pStyle w:val="Heading5"/>
        <w:widowControl w:val="0"/>
        <w:spacing w:beforeLines="0" w:before="0"/>
        <w:rPr>
          <w:rFonts w:hint="eastAsia"/>
        </w:rPr>
      </w:pPr>
      <w:r w:rsidRPr="008318AB">
        <w:t>1</w:t>
      </w:r>
      <w:r w:rsidRPr="007F2A83">
        <w:rPr>
          <w:rFonts w:hint="eastAsia"/>
        </w:rPr>
        <w:t>、有情由於無明、愛結而住著五蘊</w:t>
      </w:r>
      <w:r w:rsidR="00C17C39" w:rsidRPr="007F2A83">
        <w:rPr>
          <w:rFonts w:hint="eastAsia"/>
        </w:rPr>
        <w:t>，</w:t>
      </w:r>
      <w:r w:rsidRPr="007F2A83">
        <w:rPr>
          <w:rFonts w:hint="eastAsia"/>
        </w:rPr>
        <w:t>沈沒於生死海中</w:t>
      </w:r>
      <w:r w:rsidR="00901BA6" w:rsidRPr="007F2A83">
        <w:rPr>
          <w:rFonts w:hint="eastAsia"/>
          <w:b w:val="0"/>
          <w:bCs w:val="0"/>
          <w:bdr w:val="none" w:sz="0" w:space="0" w:color="auto"/>
        </w:rPr>
        <w:t>（</w:t>
      </w:r>
      <w:r w:rsidR="00AF69B5" w:rsidRPr="008318AB">
        <w:rPr>
          <w:b w:val="0"/>
          <w:bCs w:val="0"/>
          <w:bdr w:val="none" w:sz="0" w:space="0" w:color="auto"/>
        </w:rPr>
        <w:t>p</w:t>
      </w:r>
      <w:r w:rsidR="00901BA6" w:rsidRPr="008318AB">
        <w:rPr>
          <w:b w:val="0"/>
          <w:bCs w:val="0"/>
          <w:bdr w:val="none" w:sz="0" w:space="0" w:color="auto"/>
        </w:rPr>
        <w:t>p</w:t>
      </w:r>
      <w:r w:rsidR="00901BA6" w:rsidRPr="007F2A83">
        <w:rPr>
          <w:rFonts w:hint="eastAsia"/>
          <w:b w:val="0"/>
          <w:bCs w:val="0"/>
          <w:bdr w:val="none" w:sz="0" w:space="0" w:color="auto"/>
        </w:rPr>
        <w:t>.</w:t>
      </w:r>
      <w:r w:rsidR="00901BA6" w:rsidRPr="008318AB">
        <w:rPr>
          <w:b w:val="0"/>
          <w:bCs w:val="0"/>
          <w:bdr w:val="none" w:sz="0" w:space="0" w:color="auto"/>
        </w:rPr>
        <w:t>175</w:t>
      </w:r>
      <w:r w:rsidR="00AF69B5" w:rsidRPr="007F2A83">
        <w:rPr>
          <w:rFonts w:hint="eastAsia"/>
          <w:b w:val="0"/>
          <w:bCs w:val="0"/>
          <w:bdr w:val="none" w:sz="0" w:space="0" w:color="auto"/>
        </w:rPr>
        <w:t>-</w:t>
      </w:r>
      <w:r w:rsidR="00901BA6" w:rsidRPr="008318AB">
        <w:rPr>
          <w:b w:val="0"/>
          <w:bCs w:val="0"/>
          <w:bdr w:val="none" w:sz="0" w:space="0" w:color="auto"/>
        </w:rPr>
        <w:t>176</w:t>
      </w:r>
      <w:r w:rsidR="00901BA6" w:rsidRPr="007F2A83">
        <w:rPr>
          <w:rFonts w:hint="eastAsia"/>
          <w:b w:val="0"/>
          <w:bCs w:val="0"/>
          <w:bdr w:val="none" w:sz="0" w:space="0" w:color="auto"/>
        </w:rPr>
        <w:t>）</w:t>
      </w:r>
    </w:p>
    <w:p w14:paraId="5CA513EF" w14:textId="77777777" w:rsidR="00732DBC" w:rsidRPr="007F2A83" w:rsidRDefault="00FE4410" w:rsidP="00A00D1F">
      <w:pPr>
        <w:ind w:leftChars="100" w:left="240"/>
        <w:rPr>
          <w:rFonts w:hint="eastAsia"/>
        </w:rPr>
      </w:pPr>
      <w:r w:rsidRPr="007F2A83">
        <w:rPr>
          <w:rFonts w:hint="eastAsia"/>
        </w:rPr>
        <w:t>從法性空寂或諸行無常、諸法無我、涅槃寂靜等法印說，這是法法如此的，可說真理無所不在。但有情由於「</w:t>
      </w:r>
      <w:r w:rsidRPr="007F2A83">
        <w:rPr>
          <w:rFonts w:ascii="標楷體" w:eastAsia="標楷體" w:hAnsi="標楷體" w:hint="eastAsia"/>
        </w:rPr>
        <w:t>無明所覆，愛結所繫</w:t>
      </w:r>
      <w:r w:rsidRPr="007F2A83">
        <w:rPr>
          <w:rFonts w:hint="eastAsia"/>
        </w:rPr>
        <w:t>」，</w:t>
      </w:r>
      <w:r w:rsidR="00CD0BCC" w:rsidRPr="007F2A83">
        <w:rPr>
          <w:rStyle w:val="FootnoteReference"/>
        </w:rPr>
        <w:footnoteReference w:id="38"/>
      </w:r>
      <w:r w:rsidRPr="007F2A83">
        <w:rPr>
          <w:rFonts w:hint="eastAsia"/>
        </w:rPr>
        <w:t>拘束於狹隘的自我私欲中</w:t>
      </w:r>
      <w:r w:rsidR="00F46A93" w:rsidRPr="007F2A83">
        <w:rPr>
          <w:rFonts w:hint="eastAsia"/>
        </w:rPr>
        <w:t>；</w:t>
      </w:r>
      <w:r w:rsidRPr="007F2A83">
        <w:rPr>
          <w:rFonts w:hint="eastAsia"/>
        </w:rPr>
        <w:t>所知所行的一切，不但不能觸證這本然的法性，反而障礙</w:t>
      </w:r>
      <w:r w:rsidR="00F46A93" w:rsidRPr="007F2A83">
        <w:rPr>
          <w:rFonts w:hint="eastAsia"/>
        </w:rPr>
        <w:t>它</w:t>
      </w:r>
      <w:r w:rsidRPr="007F2A83">
        <w:rPr>
          <w:rFonts w:hint="eastAsia"/>
        </w:rPr>
        <w:t>。</w:t>
      </w:r>
    </w:p>
    <w:p w14:paraId="43FAA67E" w14:textId="77777777" w:rsidR="00732DBC" w:rsidRPr="007F2A83" w:rsidRDefault="00FE4410" w:rsidP="00A00D1F">
      <w:pPr>
        <w:ind w:leftChars="100" w:left="240"/>
        <w:rPr>
          <w:rFonts w:hint="eastAsia"/>
        </w:rPr>
      </w:pPr>
      <w:r w:rsidRPr="007F2A83">
        <w:rPr>
          <w:rFonts w:hint="eastAsia"/>
        </w:rPr>
        <w:t>如迷方者，不但不能分別東與西，而且固執的以東為西。這樣，有情住著五蘊，五取蘊成為熾然大苦。不知道無常而執常執斷，無常也成為大苦。對</w:t>
      </w:r>
      <w:r w:rsidR="00F46A93" w:rsidRPr="007F2A83">
        <w:rPr>
          <w:rFonts w:hint="eastAsia"/>
        </w:rPr>
        <w:t>於</w:t>
      </w:r>
      <w:r w:rsidRPr="007F2A83">
        <w:rPr>
          <w:rFonts w:hint="eastAsia"/>
        </w:rPr>
        <w:t>自然、社會、身心，</w:t>
      </w:r>
      <w:r w:rsidR="00D63BBE" w:rsidRPr="007F2A83">
        <w:rPr>
          <w:rStyle w:val="FootnoteReference"/>
        </w:rPr>
        <w:footnoteReference w:id="39"/>
      </w:r>
      <w:r w:rsidRPr="007F2A83">
        <w:rPr>
          <w:rFonts w:hint="eastAsia"/>
        </w:rPr>
        <w:t>弄到處處荊天棘地</w:t>
      </w:r>
      <w:r w:rsidR="0092694D" w:rsidRPr="007F2A83">
        <w:rPr>
          <w:rStyle w:val="FootnoteReference"/>
        </w:rPr>
        <w:footnoteReference w:id="40"/>
      </w:r>
      <w:r w:rsidRPr="007F2A83">
        <w:rPr>
          <w:rFonts w:hint="eastAsia"/>
        </w:rPr>
        <w:t>，沒有不是苦迫的。</w:t>
      </w:r>
    </w:p>
    <w:p w14:paraId="01D2147B" w14:textId="77777777" w:rsidR="00C120F9" w:rsidRPr="007F2A83" w:rsidRDefault="00FE4410" w:rsidP="00A00D1F">
      <w:pPr>
        <w:ind w:leftChars="100" w:left="240"/>
        <w:rPr>
          <w:rFonts w:hint="eastAsia"/>
        </w:rPr>
      </w:pPr>
      <w:r w:rsidRPr="007F2A83">
        <w:rPr>
          <w:rFonts w:hint="eastAsia"/>
        </w:rPr>
        <w:t>這無明、我愛為本的一切活動，構成有情內在的深刻特性，沈沒於生死海中。如不把這迷情勘破而解放過來，即永遠在矛盾缺陷的苦迫中討生活。</w:t>
      </w:r>
    </w:p>
    <w:p w14:paraId="73686AF4" w14:textId="77777777" w:rsidR="00732DBC" w:rsidRPr="007F2A83" w:rsidRDefault="00C01B5B" w:rsidP="00662E5B">
      <w:pPr>
        <w:pStyle w:val="Heading5"/>
        <w:widowControl w:val="0"/>
        <w:rPr>
          <w:rFonts w:hint="eastAsia"/>
        </w:rPr>
      </w:pPr>
      <w:r w:rsidRPr="008318AB">
        <w:t>2</w:t>
      </w:r>
      <w:r w:rsidRPr="007F2A83">
        <w:rPr>
          <w:rFonts w:hint="eastAsia"/>
        </w:rPr>
        <w:t>、佛法的中道行</w:t>
      </w:r>
      <w:r w:rsidR="00C17C39" w:rsidRPr="007F2A83">
        <w:rPr>
          <w:rFonts w:hint="eastAsia"/>
        </w:rPr>
        <w:t>，</w:t>
      </w:r>
      <w:r w:rsidRPr="007F2A83">
        <w:rPr>
          <w:rFonts w:hint="eastAsia"/>
        </w:rPr>
        <w:t>即為了要扭轉迷情、困迫的生活</w:t>
      </w:r>
      <w:r w:rsidR="00901BA6" w:rsidRPr="007F2A83">
        <w:rPr>
          <w:rFonts w:hint="eastAsia"/>
          <w:b w:val="0"/>
          <w:bCs w:val="0"/>
          <w:bdr w:val="none" w:sz="0" w:space="0" w:color="auto"/>
        </w:rPr>
        <w:t>（</w:t>
      </w:r>
      <w:r w:rsidR="00901BA6" w:rsidRPr="008318AB">
        <w:rPr>
          <w:b w:val="0"/>
          <w:bCs w:val="0"/>
          <w:bdr w:val="none" w:sz="0" w:space="0" w:color="auto"/>
        </w:rPr>
        <w:t>p</w:t>
      </w:r>
      <w:r w:rsidR="00901BA6" w:rsidRPr="007F2A83">
        <w:rPr>
          <w:rFonts w:hint="eastAsia"/>
          <w:b w:val="0"/>
          <w:bCs w:val="0"/>
          <w:bdr w:val="none" w:sz="0" w:space="0" w:color="auto"/>
        </w:rPr>
        <w:t>.</w:t>
      </w:r>
      <w:r w:rsidR="00901BA6" w:rsidRPr="008318AB">
        <w:rPr>
          <w:b w:val="0"/>
          <w:bCs w:val="0"/>
          <w:bdr w:val="none" w:sz="0" w:space="0" w:color="auto"/>
        </w:rPr>
        <w:t>176</w:t>
      </w:r>
      <w:r w:rsidR="00901BA6" w:rsidRPr="007F2A83">
        <w:rPr>
          <w:rFonts w:hint="eastAsia"/>
          <w:b w:val="0"/>
          <w:bCs w:val="0"/>
          <w:bdr w:val="none" w:sz="0" w:space="0" w:color="auto"/>
        </w:rPr>
        <w:t>）</w:t>
      </w:r>
    </w:p>
    <w:p w14:paraId="07DBFC4C" w14:textId="77777777" w:rsidR="00C01B5B" w:rsidRPr="007F2A83" w:rsidRDefault="00FE4410" w:rsidP="00A00D1F">
      <w:pPr>
        <w:ind w:leftChars="100" w:left="240"/>
        <w:rPr>
          <w:rFonts w:hint="eastAsia"/>
        </w:rPr>
      </w:pPr>
      <w:r w:rsidRPr="007F2A83">
        <w:rPr>
          <w:rFonts w:hint="eastAsia"/>
        </w:rPr>
        <w:t>佛法的中道行，即為了要扭轉迷情的生活為正覺的生活，扭轉困迫的生活為自在的生活。這所以以實證此法為目的，以隨順此法的思想行為為方法，以厭離迷情而趨向正覺為動機。</w:t>
      </w:r>
    </w:p>
    <w:p w14:paraId="1D6A9826" w14:textId="77777777" w:rsidR="00C01B5B" w:rsidRPr="007F2A83" w:rsidRDefault="00FE4410" w:rsidP="00A00D1F">
      <w:pPr>
        <w:ind w:leftChars="200" w:left="480"/>
        <w:rPr>
          <w:rFonts w:hint="eastAsia"/>
        </w:rPr>
      </w:pPr>
      <w:r w:rsidRPr="007F2A83">
        <w:rPr>
          <w:rFonts w:hint="eastAsia"/>
        </w:rPr>
        <w:t>因此，專修</w:t>
      </w:r>
      <w:r w:rsidRPr="007F2A83">
        <w:rPr>
          <w:rFonts w:hint="eastAsia"/>
          <w:bCs/>
        </w:rPr>
        <w:t>取相的分別行</w:t>
      </w:r>
      <w:r w:rsidRPr="007F2A83">
        <w:rPr>
          <w:rFonts w:hint="eastAsia"/>
        </w:rPr>
        <w:t>是不夠的，佛所以說：「</w:t>
      </w:r>
      <w:r w:rsidRPr="007F2A83">
        <w:rPr>
          <w:rFonts w:ascii="標楷體" w:eastAsia="標楷體" w:hAnsi="標楷體" w:hint="eastAsia"/>
        </w:rPr>
        <w:t>依智不依識</w:t>
      </w:r>
      <w:r w:rsidR="00F46A93" w:rsidRPr="007F2A83">
        <w:rPr>
          <w:rFonts w:hint="eastAsia"/>
        </w:rPr>
        <w:t>。</w:t>
      </w:r>
      <w:r w:rsidRPr="007F2A83">
        <w:rPr>
          <w:rFonts w:hint="eastAsia"/>
        </w:rPr>
        <w:t>」</w:t>
      </w:r>
      <w:r w:rsidR="0008472B" w:rsidRPr="007F2A83">
        <w:rPr>
          <w:rStyle w:val="FootnoteReference"/>
        </w:rPr>
        <w:footnoteReference w:id="41"/>
      </w:r>
    </w:p>
    <w:p w14:paraId="1D5BA78C" w14:textId="77777777" w:rsidR="00C01B5B" w:rsidRPr="007F2A83" w:rsidRDefault="00FE4410" w:rsidP="00A00D1F">
      <w:pPr>
        <w:ind w:leftChars="200" w:left="480"/>
        <w:rPr>
          <w:rFonts w:hint="eastAsia"/>
        </w:rPr>
      </w:pPr>
      <w:r w:rsidRPr="007F2A83">
        <w:rPr>
          <w:rFonts w:hint="eastAsia"/>
        </w:rPr>
        <w:t>如專談</w:t>
      </w:r>
      <w:r w:rsidRPr="007F2A83">
        <w:rPr>
          <w:rFonts w:hint="eastAsia"/>
          <w:bCs/>
        </w:rPr>
        <w:t>法法平等</w:t>
      </w:r>
      <w:r w:rsidRPr="007F2A83">
        <w:rPr>
          <w:rFonts w:hint="eastAsia"/>
        </w:rPr>
        <w:t>，不知行為有法與非法──順於法與不順於法的差別，也是不對的。所以說：「</w:t>
      </w:r>
      <w:r w:rsidRPr="007F2A83">
        <w:rPr>
          <w:rFonts w:ascii="標楷體" w:eastAsia="標楷體" w:hAnsi="標楷體" w:hint="eastAsia"/>
        </w:rPr>
        <w:t>信戒無基，憶想取一空，是為邪空</w:t>
      </w:r>
      <w:r w:rsidR="00F46A93" w:rsidRPr="007F2A83">
        <w:rPr>
          <w:rFonts w:hint="eastAsia"/>
        </w:rPr>
        <w:t>。</w:t>
      </w:r>
      <w:r w:rsidRPr="007F2A83">
        <w:rPr>
          <w:rFonts w:hint="eastAsia"/>
        </w:rPr>
        <w:t>」</w:t>
      </w:r>
      <w:r w:rsidR="00B53E69" w:rsidRPr="007F2A83">
        <w:rPr>
          <w:rStyle w:val="FootnoteReference"/>
        </w:rPr>
        <w:footnoteReference w:id="42"/>
      </w:r>
    </w:p>
    <w:p w14:paraId="6037731C" w14:textId="77777777" w:rsidR="00FE4410" w:rsidRPr="007F2A83" w:rsidRDefault="00FE4410" w:rsidP="00A00D1F">
      <w:pPr>
        <w:ind w:leftChars="100" w:left="240"/>
        <w:rPr>
          <w:rFonts w:hint="eastAsia"/>
        </w:rPr>
      </w:pPr>
      <w:r w:rsidRPr="007F2A83">
        <w:rPr>
          <w:rFonts w:hint="eastAsia"/>
        </w:rPr>
        <w:t>釋尊的教導修行，不外乎依法而行，行到法的體證。</w:t>
      </w:r>
    </w:p>
    <w:p w14:paraId="4A47DD6D" w14:textId="77777777" w:rsidR="00C120F9" w:rsidRPr="007F2A83" w:rsidRDefault="000E036A" w:rsidP="00662E5B">
      <w:pPr>
        <w:pStyle w:val="Heading4"/>
        <w:rPr>
          <w:rFonts w:hint="eastAsia"/>
        </w:rPr>
      </w:pPr>
      <w:r w:rsidRPr="007F2A83">
        <w:rPr>
          <w:rFonts w:hint="eastAsia"/>
        </w:rPr>
        <w:t>（三）</w:t>
      </w:r>
      <w:r w:rsidR="0035387F" w:rsidRPr="007F2A83">
        <w:rPr>
          <w:rFonts w:hint="eastAsia"/>
        </w:rPr>
        <w:t>佛法對於見法的體見與實證是理智、德行的，不只是信仰而已</w:t>
      </w:r>
      <w:r w:rsidR="00901BA6" w:rsidRPr="007F2A83">
        <w:rPr>
          <w:rFonts w:hint="eastAsia"/>
          <w:b w:val="0"/>
          <w:bCs w:val="0"/>
          <w:bdr w:val="none" w:sz="0" w:space="0" w:color="auto"/>
        </w:rPr>
        <w:t>（</w:t>
      </w:r>
      <w:r w:rsidR="00901BA6" w:rsidRPr="008318AB">
        <w:rPr>
          <w:b w:val="0"/>
          <w:bCs w:val="0"/>
          <w:bdr w:val="none" w:sz="0" w:space="0" w:color="auto"/>
        </w:rPr>
        <w:t>p</w:t>
      </w:r>
      <w:r w:rsidR="00AF69B5" w:rsidRPr="008318AB">
        <w:rPr>
          <w:b w:val="0"/>
          <w:bCs w:val="0"/>
          <w:bdr w:val="none" w:sz="0" w:space="0" w:color="auto"/>
        </w:rPr>
        <w:t>p</w:t>
      </w:r>
      <w:r w:rsidR="00901BA6" w:rsidRPr="007F2A83">
        <w:rPr>
          <w:rFonts w:hint="eastAsia"/>
          <w:b w:val="0"/>
          <w:bCs w:val="0"/>
          <w:bdr w:val="none" w:sz="0" w:space="0" w:color="auto"/>
        </w:rPr>
        <w:t>.</w:t>
      </w:r>
      <w:r w:rsidR="00901BA6" w:rsidRPr="008318AB">
        <w:rPr>
          <w:b w:val="0"/>
          <w:bCs w:val="0"/>
          <w:bdr w:val="none" w:sz="0" w:space="0" w:color="auto"/>
        </w:rPr>
        <w:t>176</w:t>
      </w:r>
      <w:r w:rsidR="00AF69B5" w:rsidRPr="007F2A83">
        <w:rPr>
          <w:rFonts w:hint="eastAsia"/>
          <w:b w:val="0"/>
          <w:bCs w:val="0"/>
          <w:bdr w:val="none" w:sz="0" w:space="0" w:color="auto"/>
        </w:rPr>
        <w:t>-</w:t>
      </w:r>
      <w:r w:rsidR="00901BA6" w:rsidRPr="008318AB">
        <w:rPr>
          <w:b w:val="0"/>
          <w:bCs w:val="0"/>
          <w:bdr w:val="none" w:sz="0" w:space="0" w:color="auto"/>
        </w:rPr>
        <w:t>177</w:t>
      </w:r>
      <w:r w:rsidR="00901BA6" w:rsidRPr="007F2A83">
        <w:rPr>
          <w:rFonts w:hint="eastAsia"/>
          <w:b w:val="0"/>
          <w:bCs w:val="0"/>
          <w:bdr w:val="none" w:sz="0" w:space="0" w:color="auto"/>
        </w:rPr>
        <w:t>）</w:t>
      </w:r>
    </w:p>
    <w:p w14:paraId="420679C9" w14:textId="77777777" w:rsidR="00AB593B" w:rsidRPr="007F2A83" w:rsidRDefault="00AB593B" w:rsidP="00D71092">
      <w:pPr>
        <w:pStyle w:val="Heading5"/>
        <w:widowControl w:val="0"/>
        <w:spacing w:beforeLines="0" w:before="0"/>
        <w:rPr>
          <w:rFonts w:hint="eastAsia"/>
        </w:rPr>
      </w:pPr>
      <w:r w:rsidRPr="008318AB">
        <w:t>1</w:t>
      </w:r>
      <w:r w:rsidRPr="007F2A83">
        <w:rPr>
          <w:rFonts w:hint="eastAsia"/>
        </w:rPr>
        <w:t>、現生不一定能見法</w:t>
      </w:r>
      <w:r w:rsidR="00C17C39" w:rsidRPr="007F2A83">
        <w:rPr>
          <w:rFonts w:hint="eastAsia"/>
        </w:rPr>
        <w:t>，</w:t>
      </w:r>
      <w:r w:rsidRPr="007F2A83">
        <w:rPr>
          <w:rFonts w:hint="eastAsia"/>
        </w:rPr>
        <w:t>但對於法的體悟</w:t>
      </w:r>
      <w:r w:rsidR="00C17C39" w:rsidRPr="007F2A83">
        <w:rPr>
          <w:rFonts w:hint="eastAsia"/>
        </w:rPr>
        <w:t>，</w:t>
      </w:r>
      <w:r w:rsidRPr="007F2A83">
        <w:rPr>
          <w:rFonts w:hint="eastAsia"/>
        </w:rPr>
        <w:t>決不寄託於死後及另一世界</w:t>
      </w:r>
      <w:r w:rsidR="00901BA6" w:rsidRPr="007F2A83">
        <w:rPr>
          <w:rFonts w:hint="eastAsia"/>
          <w:b w:val="0"/>
          <w:bCs w:val="0"/>
          <w:bdr w:val="none" w:sz="0" w:space="0" w:color="auto"/>
        </w:rPr>
        <w:t>（</w:t>
      </w:r>
      <w:r w:rsidR="00901BA6" w:rsidRPr="008318AB">
        <w:rPr>
          <w:b w:val="0"/>
          <w:bCs w:val="0"/>
          <w:bdr w:val="none" w:sz="0" w:space="0" w:color="auto"/>
        </w:rPr>
        <w:t>p</w:t>
      </w:r>
      <w:r w:rsidR="00901BA6" w:rsidRPr="007F2A83">
        <w:rPr>
          <w:rFonts w:hint="eastAsia"/>
          <w:b w:val="0"/>
          <w:bCs w:val="0"/>
          <w:bdr w:val="none" w:sz="0" w:space="0" w:color="auto"/>
        </w:rPr>
        <w:t>.</w:t>
      </w:r>
      <w:r w:rsidR="00901BA6" w:rsidRPr="008318AB">
        <w:rPr>
          <w:b w:val="0"/>
          <w:bCs w:val="0"/>
          <w:bdr w:val="none" w:sz="0" w:space="0" w:color="auto"/>
        </w:rPr>
        <w:t>176</w:t>
      </w:r>
      <w:r w:rsidR="00901BA6" w:rsidRPr="007F2A83">
        <w:rPr>
          <w:rFonts w:hint="eastAsia"/>
          <w:b w:val="0"/>
          <w:bCs w:val="0"/>
          <w:bdr w:val="none" w:sz="0" w:space="0" w:color="auto"/>
        </w:rPr>
        <w:t>）</w:t>
      </w:r>
    </w:p>
    <w:p w14:paraId="0D7AF009" w14:textId="77777777" w:rsidR="0035387F" w:rsidRPr="007F2A83" w:rsidRDefault="00FE4410" w:rsidP="00A00D1F">
      <w:pPr>
        <w:ind w:leftChars="100" w:left="240"/>
        <w:rPr>
          <w:rFonts w:hint="eastAsia"/>
        </w:rPr>
      </w:pPr>
      <w:r w:rsidRPr="007F2A83">
        <w:rPr>
          <w:rFonts w:hint="eastAsia"/>
        </w:rPr>
        <w:t>依法修行，雖因為根性不同，不一定現生就達到見法的目的。但佛法對於法的體悟，決不認為要實現於死後，或實現</w:t>
      </w:r>
      <w:r w:rsidR="00F46A93" w:rsidRPr="007F2A83">
        <w:rPr>
          <w:rFonts w:hint="eastAsia"/>
        </w:rPr>
        <w:t>於</w:t>
      </w:r>
      <w:r w:rsidRPr="007F2A83">
        <w:rPr>
          <w:rFonts w:hint="eastAsia"/>
        </w:rPr>
        <w:t>來生</w:t>
      </w:r>
      <w:r w:rsidR="00F46A93" w:rsidRPr="007F2A83">
        <w:rPr>
          <w:rFonts w:hint="eastAsia"/>
        </w:rPr>
        <w:t>、</w:t>
      </w:r>
      <w:r w:rsidRPr="007F2A83">
        <w:rPr>
          <w:rFonts w:hint="eastAsia"/>
        </w:rPr>
        <w:t>實現</w:t>
      </w:r>
      <w:r w:rsidR="00F46A93" w:rsidRPr="007F2A83">
        <w:rPr>
          <w:rFonts w:hint="eastAsia"/>
        </w:rPr>
        <w:t>於</w:t>
      </w:r>
      <w:r w:rsidRPr="007F2A83">
        <w:rPr>
          <w:rFonts w:hint="eastAsia"/>
        </w:rPr>
        <w:t>另一世界。</w:t>
      </w:r>
    </w:p>
    <w:p w14:paraId="40573ED8" w14:textId="77777777" w:rsidR="0035387F" w:rsidRPr="007F2A83" w:rsidRDefault="00AB593B" w:rsidP="00662E5B">
      <w:pPr>
        <w:pStyle w:val="Heading5"/>
        <w:widowControl w:val="0"/>
        <w:rPr>
          <w:rFonts w:hint="eastAsia"/>
        </w:rPr>
      </w:pPr>
      <w:r w:rsidRPr="008318AB">
        <w:t>2</w:t>
      </w:r>
      <w:r w:rsidRPr="007F2A83">
        <w:rPr>
          <w:rFonts w:hint="eastAsia"/>
        </w:rPr>
        <w:t>、佛弟子對於體驗法應有的態度</w:t>
      </w:r>
      <w:r w:rsidR="00901BA6" w:rsidRPr="007F2A83">
        <w:rPr>
          <w:rFonts w:hint="eastAsia"/>
          <w:b w:val="0"/>
          <w:bCs w:val="0"/>
          <w:bdr w:val="none" w:sz="0" w:space="0" w:color="auto"/>
        </w:rPr>
        <w:t>（</w:t>
      </w:r>
      <w:r w:rsidR="00901BA6" w:rsidRPr="008318AB">
        <w:rPr>
          <w:b w:val="0"/>
          <w:bCs w:val="0"/>
          <w:bdr w:val="none" w:sz="0" w:space="0" w:color="auto"/>
        </w:rPr>
        <w:t>p</w:t>
      </w:r>
      <w:r w:rsidR="00AF69B5" w:rsidRPr="008318AB">
        <w:rPr>
          <w:b w:val="0"/>
          <w:bCs w:val="0"/>
          <w:bdr w:val="none" w:sz="0" w:space="0" w:color="auto"/>
        </w:rPr>
        <w:t>p</w:t>
      </w:r>
      <w:r w:rsidR="00901BA6" w:rsidRPr="007F2A83">
        <w:rPr>
          <w:rFonts w:hint="eastAsia"/>
          <w:b w:val="0"/>
          <w:bCs w:val="0"/>
          <w:bdr w:val="none" w:sz="0" w:space="0" w:color="auto"/>
        </w:rPr>
        <w:t>.</w:t>
      </w:r>
      <w:r w:rsidR="00901BA6" w:rsidRPr="008318AB">
        <w:rPr>
          <w:b w:val="0"/>
          <w:bCs w:val="0"/>
          <w:bdr w:val="none" w:sz="0" w:space="0" w:color="auto"/>
        </w:rPr>
        <w:t>176</w:t>
      </w:r>
      <w:r w:rsidR="00AF69B5" w:rsidRPr="007F2A83">
        <w:rPr>
          <w:rFonts w:hint="eastAsia"/>
          <w:b w:val="0"/>
          <w:bCs w:val="0"/>
          <w:bdr w:val="none" w:sz="0" w:space="0" w:color="auto"/>
        </w:rPr>
        <w:t>-</w:t>
      </w:r>
      <w:r w:rsidR="00901BA6" w:rsidRPr="008318AB">
        <w:rPr>
          <w:b w:val="0"/>
          <w:bCs w:val="0"/>
          <w:bdr w:val="none" w:sz="0" w:space="0" w:color="auto"/>
        </w:rPr>
        <w:t>177</w:t>
      </w:r>
      <w:r w:rsidR="00901BA6" w:rsidRPr="007F2A83">
        <w:rPr>
          <w:rFonts w:hint="eastAsia"/>
          <w:b w:val="0"/>
          <w:bCs w:val="0"/>
          <w:bdr w:val="none" w:sz="0" w:space="0" w:color="auto"/>
        </w:rPr>
        <w:t>）</w:t>
      </w:r>
    </w:p>
    <w:p w14:paraId="6E12B96F" w14:textId="77777777" w:rsidR="00AB593B" w:rsidRPr="007F2A83" w:rsidRDefault="00AB593B" w:rsidP="00355FC3">
      <w:pPr>
        <w:pStyle w:val="Heading6"/>
        <w:spacing w:beforeLines="0" w:before="0"/>
        <w:ind w:left="360"/>
        <w:rPr>
          <w:rFonts w:hint="eastAsia"/>
        </w:rPr>
      </w:pPr>
      <w:r w:rsidRPr="007F2A83">
        <w:rPr>
          <w:rFonts w:hint="eastAsia"/>
        </w:rPr>
        <w:t>（</w:t>
      </w:r>
      <w:r w:rsidRPr="008318AB">
        <w:t>1</w:t>
      </w:r>
      <w:r w:rsidRPr="007F2A83">
        <w:rPr>
          <w:rFonts w:hint="eastAsia"/>
        </w:rPr>
        <w:t>）重視「自知自覺自作證」</w:t>
      </w:r>
    </w:p>
    <w:p w14:paraId="5F60D6C7" w14:textId="77777777" w:rsidR="00E450B4" w:rsidRPr="007F2A83" w:rsidRDefault="00FE4410" w:rsidP="00A00D1F">
      <w:pPr>
        <w:ind w:leftChars="150" w:left="360"/>
        <w:rPr>
          <w:rFonts w:hint="eastAsia"/>
        </w:rPr>
      </w:pPr>
      <w:r w:rsidRPr="007F2A83">
        <w:rPr>
          <w:rFonts w:hint="eastAsia"/>
        </w:rPr>
        <w:t>佛弟子的依法修學，決不等到未來、他方，而要求現在的證驗。</w:t>
      </w:r>
      <w:r w:rsidR="00F46A93" w:rsidRPr="007F2A83">
        <w:rPr>
          <w:rFonts w:hint="eastAsia"/>
        </w:rPr>
        <w:t>如現生都不能體悟得解脫，將希望寄託在未來、他方，這過於渺茫，等於</w:t>
      </w:r>
      <w:r w:rsidRPr="007F2A83">
        <w:rPr>
          <w:rFonts w:hint="eastAsia"/>
        </w:rPr>
        <w:t>不能真實體驗的幻想。所以佛法的中道行，重視「</w:t>
      </w:r>
      <w:r w:rsidRPr="007F2A83">
        <w:rPr>
          <w:rFonts w:ascii="標楷體" w:eastAsia="標楷體" w:hAnsi="標楷體" w:hint="eastAsia"/>
        </w:rPr>
        <w:t>自知自覺自作證</w:t>
      </w:r>
      <w:r w:rsidRPr="007F2A83">
        <w:rPr>
          <w:rFonts w:hint="eastAsia"/>
        </w:rPr>
        <w:t>」。</w:t>
      </w:r>
      <w:r w:rsidR="0086755B" w:rsidRPr="007F2A83">
        <w:rPr>
          <w:rStyle w:val="FootnoteReference"/>
        </w:rPr>
        <w:footnoteReference w:id="43"/>
      </w:r>
    </w:p>
    <w:p w14:paraId="211C6916" w14:textId="77777777" w:rsidR="0035387F" w:rsidRPr="007F2A83" w:rsidRDefault="00FE4410" w:rsidP="00A00D1F">
      <w:pPr>
        <w:ind w:leftChars="150" w:left="360"/>
        <w:rPr>
          <w:rFonts w:hint="eastAsia"/>
        </w:rPr>
      </w:pPr>
      <w:r w:rsidRPr="007F2A83">
        <w:rPr>
          <w:rFonts w:hint="eastAsia"/>
        </w:rPr>
        <w:t>有人以為比丘的出</w:t>
      </w:r>
      <w:r w:rsidR="00F46A93" w:rsidRPr="007F2A83">
        <w:rPr>
          <w:rFonts w:hint="eastAsia"/>
        </w:rPr>
        <w:t>家</w:t>
      </w:r>
      <w:r w:rsidRPr="007F2A83">
        <w:rPr>
          <w:rFonts w:hint="eastAsia"/>
        </w:rPr>
        <w:t>為了希求來生的幸福，某比丘告訴他：不！出家是「</w:t>
      </w:r>
      <w:r w:rsidRPr="007F2A83">
        <w:rPr>
          <w:rFonts w:ascii="標楷體" w:eastAsia="標楷體" w:hAnsi="標楷體" w:hint="eastAsia"/>
        </w:rPr>
        <w:t>捨非時樂，得現前樂</w:t>
      </w:r>
      <w:r w:rsidRPr="007F2A83">
        <w:rPr>
          <w:rFonts w:hint="eastAsia"/>
        </w:rPr>
        <w:t>」（</w:t>
      </w:r>
      <w:r w:rsidR="00F46A93" w:rsidRPr="007F2A83">
        <w:rPr>
          <w:rFonts w:ascii="新細明體" w:hAnsi="新細明體" w:hint="eastAsia"/>
        </w:rPr>
        <w:t>《</w:t>
      </w:r>
      <w:r w:rsidRPr="007F2A83">
        <w:rPr>
          <w:rFonts w:hint="eastAsia"/>
        </w:rPr>
        <w:t>雜</w:t>
      </w:r>
      <w:r w:rsidR="00F46A93" w:rsidRPr="007F2A83">
        <w:rPr>
          <w:rFonts w:hint="eastAsia"/>
        </w:rPr>
        <w:t>阿</w:t>
      </w:r>
      <w:r w:rsidRPr="007F2A83">
        <w:rPr>
          <w:rFonts w:hint="eastAsia"/>
        </w:rPr>
        <w:t>含</w:t>
      </w:r>
      <w:r w:rsidR="00F46A93" w:rsidRPr="007F2A83">
        <w:rPr>
          <w:rFonts w:hint="eastAsia"/>
        </w:rPr>
        <w:t>經</w:t>
      </w:r>
      <w:r w:rsidR="00F46A93" w:rsidRPr="007F2A83">
        <w:rPr>
          <w:rFonts w:ascii="新細明體" w:hAnsi="新細明體" w:hint="eastAsia"/>
        </w:rPr>
        <w:t>》</w:t>
      </w:r>
      <w:r w:rsidRPr="007F2A83">
        <w:rPr>
          <w:rFonts w:hint="eastAsia"/>
        </w:rPr>
        <w:t>卷三八</w:t>
      </w:r>
      <w:r w:rsidR="007C5FE3">
        <w:rPr>
          <w:rFonts w:hint="eastAsia"/>
        </w:rPr>
        <w:t>．</w:t>
      </w:r>
      <w:r w:rsidRPr="007F2A83">
        <w:rPr>
          <w:rFonts w:hint="eastAsia"/>
        </w:rPr>
        <w:t>一○七八經）。</w:t>
      </w:r>
      <w:r w:rsidR="008D5D55" w:rsidRPr="007F2A83">
        <w:rPr>
          <w:rStyle w:val="FootnoteReference"/>
        </w:rPr>
        <w:footnoteReference w:id="44"/>
      </w:r>
      <w:r w:rsidRPr="007F2A83">
        <w:rPr>
          <w:rFonts w:hint="eastAsia"/>
        </w:rPr>
        <w:t>現前樂，即自覺自證的解脫樂。</w:t>
      </w:r>
    </w:p>
    <w:p w14:paraId="59F82DD5" w14:textId="77777777" w:rsidR="0035387F" w:rsidRPr="007F2A83" w:rsidRDefault="00AB593B" w:rsidP="00DB7424">
      <w:pPr>
        <w:pStyle w:val="Heading6"/>
        <w:spacing w:before="108"/>
        <w:ind w:left="360"/>
        <w:rPr>
          <w:rFonts w:hint="eastAsia"/>
        </w:rPr>
      </w:pPr>
      <w:r w:rsidRPr="007F2A83">
        <w:rPr>
          <w:rFonts w:hint="eastAsia"/>
        </w:rPr>
        <w:t>（</w:t>
      </w:r>
      <w:r w:rsidRPr="008318AB">
        <w:t>2</w:t>
      </w:r>
      <w:r w:rsidRPr="007F2A83">
        <w:rPr>
          <w:rFonts w:hint="eastAsia"/>
        </w:rPr>
        <w:t>）關于法的體見是容易到達的</w:t>
      </w:r>
    </w:p>
    <w:p w14:paraId="2103311A" w14:textId="77777777" w:rsidR="0035387F" w:rsidRPr="007F2A83" w:rsidRDefault="00FE4410" w:rsidP="00A00D1F">
      <w:pPr>
        <w:ind w:leftChars="150" w:left="360"/>
        <w:rPr>
          <w:rFonts w:hint="eastAsia"/>
        </w:rPr>
      </w:pPr>
      <w:r w:rsidRPr="007F2A83">
        <w:rPr>
          <w:rFonts w:hint="eastAsia"/>
        </w:rPr>
        <w:t>關</w:t>
      </w:r>
      <w:r w:rsidR="00F46A93" w:rsidRPr="007F2A83">
        <w:rPr>
          <w:rFonts w:hint="eastAsia"/>
        </w:rPr>
        <w:t>於</w:t>
      </w:r>
      <w:r w:rsidRPr="007F2A83">
        <w:rPr>
          <w:rFonts w:hint="eastAsia"/>
        </w:rPr>
        <w:t>法的體見，不是渺茫的，不是難得的，如佛說：「</w:t>
      </w:r>
      <w:r w:rsidRPr="007F2A83">
        <w:rPr>
          <w:rFonts w:ascii="標楷體" w:eastAsia="標楷體" w:hAnsi="標楷體" w:hint="eastAsia"/>
        </w:rPr>
        <w:t>彼朝行如是，暮必得昇進；暮行如是，朝必得昇進</w:t>
      </w:r>
      <w:r w:rsidR="00F46A93" w:rsidRPr="007F2A83">
        <w:rPr>
          <w:rFonts w:hint="eastAsia"/>
        </w:rPr>
        <w:t>。</w:t>
      </w:r>
      <w:r w:rsidRPr="007F2A83">
        <w:rPr>
          <w:rFonts w:hint="eastAsia"/>
        </w:rPr>
        <w:t>」（</w:t>
      </w:r>
      <w:r w:rsidR="00F46A93" w:rsidRPr="007F2A83">
        <w:rPr>
          <w:rFonts w:ascii="新細明體" w:hAnsi="新細明體" w:hint="eastAsia"/>
        </w:rPr>
        <w:t>《</w:t>
      </w:r>
      <w:r w:rsidRPr="007F2A83">
        <w:rPr>
          <w:rFonts w:hint="eastAsia"/>
        </w:rPr>
        <w:t>中</w:t>
      </w:r>
      <w:r w:rsidR="00F46A93" w:rsidRPr="007F2A83">
        <w:rPr>
          <w:rFonts w:hint="eastAsia"/>
        </w:rPr>
        <w:t>阿</w:t>
      </w:r>
      <w:r w:rsidRPr="007F2A83">
        <w:rPr>
          <w:rFonts w:hint="eastAsia"/>
        </w:rPr>
        <w:t>含</w:t>
      </w:r>
      <w:r w:rsidR="00F46A93" w:rsidRPr="007F2A83">
        <w:rPr>
          <w:rFonts w:hint="eastAsia"/>
        </w:rPr>
        <w:t>經</w:t>
      </w:r>
      <w:r w:rsidR="007C5FE3">
        <w:rPr>
          <w:rFonts w:hint="eastAsia"/>
        </w:rPr>
        <w:t>．</w:t>
      </w:r>
      <w:r w:rsidRPr="007F2A83">
        <w:rPr>
          <w:rFonts w:hint="eastAsia"/>
        </w:rPr>
        <w:t>念處經</w:t>
      </w:r>
      <w:r w:rsidR="00F46A93" w:rsidRPr="007F2A83">
        <w:rPr>
          <w:rFonts w:ascii="新細明體" w:hAnsi="新細明體" w:hint="eastAsia"/>
        </w:rPr>
        <w:t>》</w:t>
      </w:r>
      <w:r w:rsidRPr="007F2A83">
        <w:rPr>
          <w:rFonts w:hint="eastAsia"/>
        </w:rPr>
        <w:t>）</w:t>
      </w:r>
      <w:r w:rsidR="00871207" w:rsidRPr="007F2A83">
        <w:rPr>
          <w:rStyle w:val="FootnoteReference"/>
        </w:rPr>
        <w:footnoteReference w:id="45"/>
      </w:r>
      <w:r w:rsidRPr="007F2A83">
        <w:rPr>
          <w:rFonts w:hint="eastAsia"/>
        </w:rPr>
        <w:t>這是容易到達的，問題在學者是否能順從佛陀的開導而行。</w:t>
      </w:r>
    </w:p>
    <w:p w14:paraId="127F7B6E" w14:textId="77777777" w:rsidR="0035387F" w:rsidRPr="007F2A83" w:rsidRDefault="00AB593B" w:rsidP="00DB7424">
      <w:pPr>
        <w:pStyle w:val="Heading6"/>
        <w:spacing w:before="108"/>
        <w:ind w:left="360"/>
        <w:rPr>
          <w:rFonts w:hint="eastAsia"/>
        </w:rPr>
      </w:pPr>
      <w:r w:rsidRPr="007F2A83">
        <w:rPr>
          <w:rFonts w:hint="eastAsia"/>
        </w:rPr>
        <w:t>（</w:t>
      </w:r>
      <w:r w:rsidRPr="008318AB">
        <w:t>3</w:t>
      </w:r>
      <w:r w:rsidRPr="007F2A83">
        <w:rPr>
          <w:rFonts w:hint="eastAsia"/>
        </w:rPr>
        <w:t>）對於法實證的可能性是不待時的</w:t>
      </w:r>
    </w:p>
    <w:p w14:paraId="3FAEDB4A" w14:textId="77777777" w:rsidR="0035387F" w:rsidRPr="007F2A83" w:rsidRDefault="00FE4410" w:rsidP="00A00D1F">
      <w:pPr>
        <w:ind w:leftChars="150" w:left="360"/>
        <w:rPr>
          <w:rFonts w:hint="eastAsia"/>
        </w:rPr>
      </w:pPr>
      <w:r w:rsidRPr="007F2A83">
        <w:rPr>
          <w:rFonts w:hint="eastAsia"/>
        </w:rPr>
        <w:t>對於法的實證與可能，佛曾歸納的說：「</w:t>
      </w:r>
      <w:r w:rsidRPr="007F2A83">
        <w:rPr>
          <w:rFonts w:ascii="標楷體" w:eastAsia="標楷體" w:hAnsi="標楷體" w:hint="eastAsia"/>
        </w:rPr>
        <w:t>世尊現法律，離諸熱惱，非時通達，即於現法，緣自覺悟</w:t>
      </w:r>
      <w:r w:rsidR="00F46A93" w:rsidRPr="007F2A83">
        <w:rPr>
          <w:rFonts w:hint="eastAsia"/>
        </w:rPr>
        <w:t>。</w:t>
      </w:r>
      <w:r w:rsidRPr="007F2A83">
        <w:rPr>
          <w:rFonts w:hint="eastAsia"/>
        </w:rPr>
        <w:t>」（</w:t>
      </w:r>
      <w:r w:rsidR="00F46A93" w:rsidRPr="007F2A83">
        <w:rPr>
          <w:rFonts w:ascii="新細明體" w:hAnsi="新細明體" w:hint="eastAsia"/>
        </w:rPr>
        <w:t>《</w:t>
      </w:r>
      <w:r w:rsidR="00F46A93" w:rsidRPr="007F2A83">
        <w:rPr>
          <w:rFonts w:hint="eastAsia"/>
        </w:rPr>
        <w:t>雜阿含經</w:t>
      </w:r>
      <w:r w:rsidR="00F46A93" w:rsidRPr="007F2A83">
        <w:rPr>
          <w:rFonts w:ascii="新細明體" w:hAnsi="新細明體" w:hint="eastAsia"/>
        </w:rPr>
        <w:t>》</w:t>
      </w:r>
      <w:r w:rsidRPr="007F2A83">
        <w:rPr>
          <w:rFonts w:hint="eastAsia"/>
        </w:rPr>
        <w:t>卷二○</w:t>
      </w:r>
      <w:r w:rsidR="007C5FE3">
        <w:rPr>
          <w:rFonts w:hint="eastAsia"/>
        </w:rPr>
        <w:t>．</w:t>
      </w:r>
      <w:r w:rsidRPr="007F2A83">
        <w:rPr>
          <w:rFonts w:hint="eastAsia"/>
        </w:rPr>
        <w:t>五五○經）</w:t>
      </w:r>
      <w:r w:rsidR="00EB3BC0" w:rsidRPr="007F2A83">
        <w:rPr>
          <w:rStyle w:val="FootnoteReference"/>
        </w:rPr>
        <w:footnoteReference w:id="46"/>
      </w:r>
      <w:r w:rsidRPr="007F2A83">
        <w:rPr>
          <w:rFonts w:hint="eastAsia"/>
        </w:rPr>
        <w:t>這非時通達，即「不待時」，是沒有時間限制的，什麼時候都可以開悟。即於現法，或譯作「即此見」（</w:t>
      </w:r>
      <w:r w:rsidR="00F46A93" w:rsidRPr="007F2A83">
        <w:rPr>
          <w:rFonts w:ascii="新細明體" w:hAnsi="新細明體" w:hint="eastAsia"/>
        </w:rPr>
        <w:t>《</w:t>
      </w:r>
      <w:r w:rsidR="00F46A93" w:rsidRPr="007F2A83">
        <w:rPr>
          <w:rFonts w:hint="eastAsia"/>
        </w:rPr>
        <w:t>雜阿含經</w:t>
      </w:r>
      <w:r w:rsidR="00F46A93" w:rsidRPr="007F2A83">
        <w:rPr>
          <w:rFonts w:ascii="新細明體" w:hAnsi="新細明體" w:hint="eastAsia"/>
        </w:rPr>
        <w:t>》</w:t>
      </w:r>
      <w:r w:rsidRPr="007F2A83">
        <w:rPr>
          <w:rFonts w:hint="eastAsia"/>
        </w:rPr>
        <w:t>卷八</w:t>
      </w:r>
      <w:r w:rsidR="007C5FE3">
        <w:rPr>
          <w:rFonts w:hint="eastAsia"/>
        </w:rPr>
        <w:t>．</w:t>
      </w:r>
      <w:r w:rsidRPr="007F2A83">
        <w:rPr>
          <w:rFonts w:hint="eastAsia"/>
        </w:rPr>
        <w:t>二一五經），</w:t>
      </w:r>
      <w:r w:rsidR="00EB3BC0" w:rsidRPr="007F2A83">
        <w:rPr>
          <w:rStyle w:val="FootnoteReference"/>
        </w:rPr>
        <w:footnoteReference w:id="47"/>
      </w:r>
      <w:r w:rsidRPr="007F2A83">
        <w:rPr>
          <w:rFonts w:hint="eastAsia"/>
        </w:rPr>
        <w:t>意思是：如能修行，當下即會體悟此法的。</w:t>
      </w:r>
      <w:r w:rsidR="008E6291" w:rsidRPr="007F2A83">
        <w:rPr>
          <w:rStyle w:val="FootnoteReference"/>
        </w:rPr>
        <w:footnoteReference w:id="48"/>
      </w:r>
    </w:p>
    <w:p w14:paraId="321F85CB" w14:textId="77777777" w:rsidR="0035387F" w:rsidRPr="007F2A83" w:rsidRDefault="00AB593B" w:rsidP="00DB7424">
      <w:pPr>
        <w:pStyle w:val="Heading6"/>
        <w:spacing w:before="108"/>
        <w:ind w:left="360"/>
        <w:rPr>
          <w:rFonts w:hint="eastAsia"/>
        </w:rPr>
      </w:pPr>
      <w:r w:rsidRPr="007F2A83">
        <w:rPr>
          <w:rFonts w:hint="eastAsia"/>
        </w:rPr>
        <w:t>（</w:t>
      </w:r>
      <w:r w:rsidRPr="008318AB">
        <w:t>4</w:t>
      </w:r>
      <w:r w:rsidRPr="007F2A83">
        <w:rPr>
          <w:rFonts w:hint="eastAsia"/>
        </w:rPr>
        <w:t>）小結：佛法使學者充滿理智、德行的新生命</w:t>
      </w:r>
    </w:p>
    <w:p w14:paraId="7E5C8366" w14:textId="77777777" w:rsidR="00FE4410" w:rsidRPr="007F2A83" w:rsidRDefault="00FE4410" w:rsidP="00A00D1F">
      <w:pPr>
        <w:ind w:leftChars="150" w:left="360"/>
        <w:rPr>
          <w:rFonts w:hint="eastAsia"/>
        </w:rPr>
      </w:pPr>
      <w:r w:rsidRPr="007F2A83">
        <w:rPr>
          <w:rFonts w:hint="eastAsia"/>
        </w:rPr>
        <w:t>佛法對於如實證知的如此重視，即表示學者充滿了理智的、德行的佛法的新生命，不是傳統的、他力的宗教信仰而已。這是對於迷情生活的否定，轉化為正覺生活的關鍵。這是凡聖關，大乘與小</w:t>
      </w:r>
      <w:r w:rsidR="00F46A93" w:rsidRPr="007F2A83">
        <w:rPr>
          <w:rFonts w:hint="eastAsia"/>
        </w:rPr>
        <w:t>乘</w:t>
      </w:r>
      <w:r w:rsidRPr="007F2A83">
        <w:rPr>
          <w:rFonts w:hint="eastAsia"/>
        </w:rPr>
        <w:t>沒有多大差別，不過下手的方便與究竟多少不同罷了。</w:t>
      </w:r>
      <w:r w:rsidR="00D01496" w:rsidRPr="007F2A83">
        <w:rPr>
          <w:rStyle w:val="FootnoteReference"/>
        </w:rPr>
        <w:footnoteReference w:id="49"/>
      </w:r>
    </w:p>
    <w:p w14:paraId="3E29EB46" w14:textId="5DD38D43" w:rsidR="00FE4410" w:rsidRPr="007F2A83" w:rsidRDefault="00FD367A" w:rsidP="00662E5B">
      <w:pPr>
        <w:pStyle w:val="Heading3"/>
        <w:rPr>
          <w:rFonts w:hint="eastAsia"/>
        </w:rPr>
      </w:pPr>
      <w:bookmarkStart w:id="10" w:name="_Toc138691031"/>
      <w:r w:rsidRPr="007F2A83">
        <w:rPr>
          <w:rFonts w:hint="eastAsia"/>
        </w:rPr>
        <w:t>二、</w:t>
      </w:r>
      <w:r w:rsidR="00FE4410" w:rsidRPr="007F2A83">
        <w:rPr>
          <w:rFonts w:hint="eastAsia"/>
        </w:rPr>
        <w:t>正覺的生活</w:t>
      </w:r>
      <w:r w:rsidR="00F657C5" w:rsidRPr="007F2A83">
        <w:rPr>
          <w:rFonts w:hint="eastAsia"/>
          <w:b w:val="0"/>
          <w:bCs w:val="0"/>
          <w:bdr w:val="none" w:sz="0" w:space="0" w:color="auto"/>
        </w:rPr>
        <w:t>（</w:t>
      </w:r>
      <w:r w:rsidR="00AF69B5" w:rsidRPr="008318AB">
        <w:rPr>
          <w:b w:val="0"/>
          <w:bCs w:val="0"/>
          <w:bdr w:val="none" w:sz="0" w:space="0" w:color="auto"/>
        </w:rPr>
        <w:t>p</w:t>
      </w:r>
      <w:r w:rsidR="00707E0B" w:rsidRPr="008318AB">
        <w:rPr>
          <w:b w:val="0"/>
          <w:bCs w:val="0"/>
          <w:bdr w:val="none" w:sz="0" w:space="0" w:color="auto"/>
        </w:rPr>
        <w:t>p</w:t>
      </w:r>
      <w:r w:rsidR="00707E0B" w:rsidRPr="007F2A83">
        <w:rPr>
          <w:rFonts w:hint="eastAsia"/>
          <w:b w:val="0"/>
          <w:bCs w:val="0"/>
          <w:bdr w:val="none" w:sz="0" w:space="0" w:color="auto"/>
        </w:rPr>
        <w:t>.</w:t>
      </w:r>
      <w:r w:rsidR="00707E0B" w:rsidRPr="008318AB">
        <w:rPr>
          <w:b w:val="0"/>
          <w:bCs w:val="0"/>
          <w:bdr w:val="none" w:sz="0" w:space="0" w:color="auto"/>
        </w:rPr>
        <w:t>177</w:t>
      </w:r>
      <w:r w:rsidR="00AF69B5" w:rsidRPr="007F2A83">
        <w:rPr>
          <w:rFonts w:hint="eastAsia"/>
          <w:b w:val="0"/>
          <w:bCs w:val="0"/>
          <w:bdr w:val="none" w:sz="0" w:space="0" w:color="auto"/>
        </w:rPr>
        <w:t>-</w:t>
      </w:r>
      <w:r w:rsidR="00707E0B" w:rsidRPr="008318AB">
        <w:rPr>
          <w:b w:val="0"/>
          <w:bCs w:val="0"/>
          <w:bdr w:val="none" w:sz="0" w:space="0" w:color="auto"/>
        </w:rPr>
        <w:t>1</w:t>
      </w:r>
      <w:r w:rsidR="00901BA6" w:rsidRPr="008318AB">
        <w:rPr>
          <w:b w:val="0"/>
          <w:bCs w:val="0"/>
          <w:bdr w:val="none" w:sz="0" w:space="0" w:color="auto"/>
        </w:rPr>
        <w:t>79</w:t>
      </w:r>
      <w:r w:rsidR="00F657C5" w:rsidRPr="007F2A83">
        <w:rPr>
          <w:rFonts w:hint="eastAsia"/>
          <w:b w:val="0"/>
          <w:bCs w:val="0"/>
          <w:bdr w:val="none" w:sz="0" w:space="0" w:color="auto"/>
        </w:rPr>
        <w:t>）</w:t>
      </w:r>
      <w:bookmarkEnd w:id="10"/>
    </w:p>
    <w:p w14:paraId="6933A2C9" w14:textId="77777777" w:rsidR="00E450B4" w:rsidRPr="007F2A83" w:rsidRDefault="005D6A49" w:rsidP="00820EAB">
      <w:pPr>
        <w:pStyle w:val="Heading4"/>
        <w:spacing w:beforeLines="0" w:before="0"/>
        <w:rPr>
          <w:rFonts w:hint="eastAsia"/>
        </w:rPr>
      </w:pPr>
      <w:r w:rsidRPr="007F2A83">
        <w:rPr>
          <w:rFonts w:hint="eastAsia"/>
        </w:rPr>
        <w:t>（一）正覺中道行的生活即是八正道，是離苦樂二邊的</w:t>
      </w:r>
      <w:r w:rsidR="00901BA6" w:rsidRPr="007F2A83">
        <w:rPr>
          <w:rFonts w:hint="eastAsia"/>
          <w:b w:val="0"/>
          <w:bCs w:val="0"/>
          <w:bdr w:val="none" w:sz="0" w:space="0" w:color="auto"/>
        </w:rPr>
        <w:t>（</w:t>
      </w:r>
      <w:r w:rsidR="00AF69B5" w:rsidRPr="008318AB">
        <w:rPr>
          <w:b w:val="0"/>
          <w:bCs w:val="0"/>
          <w:bdr w:val="none" w:sz="0" w:space="0" w:color="auto"/>
        </w:rPr>
        <w:t>p</w:t>
      </w:r>
      <w:r w:rsidR="00901BA6" w:rsidRPr="008318AB">
        <w:rPr>
          <w:b w:val="0"/>
          <w:bCs w:val="0"/>
          <w:bdr w:val="none" w:sz="0" w:space="0" w:color="auto"/>
        </w:rPr>
        <w:t>p</w:t>
      </w:r>
      <w:r w:rsidR="00901BA6" w:rsidRPr="007F2A83">
        <w:rPr>
          <w:rFonts w:hint="eastAsia"/>
          <w:b w:val="0"/>
          <w:bCs w:val="0"/>
          <w:bdr w:val="none" w:sz="0" w:space="0" w:color="auto"/>
        </w:rPr>
        <w:t>.</w:t>
      </w:r>
      <w:r w:rsidR="00901BA6" w:rsidRPr="008318AB">
        <w:rPr>
          <w:b w:val="0"/>
          <w:bCs w:val="0"/>
          <w:bdr w:val="none" w:sz="0" w:space="0" w:color="auto"/>
        </w:rPr>
        <w:t>177</w:t>
      </w:r>
      <w:r w:rsidR="00AF69B5" w:rsidRPr="007F2A83">
        <w:rPr>
          <w:rFonts w:hint="eastAsia"/>
          <w:b w:val="0"/>
          <w:bCs w:val="0"/>
          <w:bdr w:val="none" w:sz="0" w:space="0" w:color="auto"/>
        </w:rPr>
        <w:t>-</w:t>
      </w:r>
      <w:r w:rsidR="00901BA6" w:rsidRPr="008318AB">
        <w:rPr>
          <w:b w:val="0"/>
          <w:bCs w:val="0"/>
          <w:bdr w:val="none" w:sz="0" w:space="0" w:color="auto"/>
        </w:rPr>
        <w:t>178</w:t>
      </w:r>
      <w:r w:rsidR="00901BA6" w:rsidRPr="007F2A83">
        <w:rPr>
          <w:rFonts w:hint="eastAsia"/>
          <w:b w:val="0"/>
          <w:bCs w:val="0"/>
          <w:bdr w:val="none" w:sz="0" w:space="0" w:color="auto"/>
        </w:rPr>
        <w:t>）</w:t>
      </w:r>
    </w:p>
    <w:p w14:paraId="7CF8E85C" w14:textId="77777777" w:rsidR="005D6A49" w:rsidRPr="007F2A83" w:rsidRDefault="005D6A49" w:rsidP="00D71092">
      <w:pPr>
        <w:pStyle w:val="Heading5"/>
        <w:widowControl w:val="0"/>
        <w:spacing w:beforeLines="0" w:before="0"/>
        <w:rPr>
          <w:rFonts w:hint="eastAsia"/>
        </w:rPr>
      </w:pPr>
      <w:r w:rsidRPr="008318AB">
        <w:t>1</w:t>
      </w:r>
      <w:r w:rsidRPr="007F2A83">
        <w:rPr>
          <w:rFonts w:hint="eastAsia"/>
        </w:rPr>
        <w:t>、八正道是正行的項目</w:t>
      </w:r>
      <w:r w:rsidR="00901BA6" w:rsidRPr="007F2A83">
        <w:rPr>
          <w:rFonts w:hint="eastAsia"/>
          <w:b w:val="0"/>
          <w:bCs w:val="0"/>
          <w:bdr w:val="none" w:sz="0" w:space="0" w:color="auto"/>
        </w:rPr>
        <w:t>（</w:t>
      </w:r>
      <w:r w:rsidR="00AF69B5" w:rsidRPr="008318AB">
        <w:rPr>
          <w:b w:val="0"/>
          <w:bCs w:val="0"/>
          <w:bdr w:val="none" w:sz="0" w:space="0" w:color="auto"/>
        </w:rPr>
        <w:t>p</w:t>
      </w:r>
      <w:r w:rsidR="00901BA6" w:rsidRPr="008318AB">
        <w:rPr>
          <w:b w:val="0"/>
          <w:bCs w:val="0"/>
          <w:bdr w:val="none" w:sz="0" w:space="0" w:color="auto"/>
        </w:rPr>
        <w:t>p</w:t>
      </w:r>
      <w:r w:rsidR="00901BA6" w:rsidRPr="007F2A83">
        <w:rPr>
          <w:rFonts w:hint="eastAsia"/>
          <w:b w:val="0"/>
          <w:bCs w:val="0"/>
          <w:bdr w:val="none" w:sz="0" w:space="0" w:color="auto"/>
        </w:rPr>
        <w:t>.</w:t>
      </w:r>
      <w:r w:rsidR="00901BA6" w:rsidRPr="008318AB">
        <w:rPr>
          <w:b w:val="0"/>
          <w:bCs w:val="0"/>
          <w:bdr w:val="none" w:sz="0" w:space="0" w:color="auto"/>
        </w:rPr>
        <w:t>177</w:t>
      </w:r>
      <w:r w:rsidR="00AF69B5" w:rsidRPr="007F2A83">
        <w:rPr>
          <w:rFonts w:hint="eastAsia"/>
          <w:b w:val="0"/>
          <w:bCs w:val="0"/>
          <w:bdr w:val="none" w:sz="0" w:space="0" w:color="auto"/>
        </w:rPr>
        <w:t>-</w:t>
      </w:r>
      <w:r w:rsidR="00901BA6" w:rsidRPr="008318AB">
        <w:rPr>
          <w:b w:val="0"/>
          <w:bCs w:val="0"/>
          <w:bdr w:val="none" w:sz="0" w:space="0" w:color="auto"/>
        </w:rPr>
        <w:t>178</w:t>
      </w:r>
      <w:r w:rsidR="00901BA6" w:rsidRPr="007F2A83">
        <w:rPr>
          <w:rFonts w:hint="eastAsia"/>
          <w:b w:val="0"/>
          <w:bCs w:val="0"/>
          <w:bdr w:val="none" w:sz="0" w:space="0" w:color="auto"/>
        </w:rPr>
        <w:t>）</w:t>
      </w:r>
    </w:p>
    <w:p w14:paraId="73F70E79" w14:textId="77777777" w:rsidR="00E450B4" w:rsidRPr="007F2A83" w:rsidRDefault="00FE4410" w:rsidP="00A00D1F">
      <w:pPr>
        <w:ind w:leftChars="100" w:left="240"/>
        <w:rPr>
          <w:rFonts w:hint="eastAsia"/>
        </w:rPr>
      </w:pPr>
      <w:r w:rsidRPr="007F2A83">
        <w:rPr>
          <w:rFonts w:hint="eastAsia"/>
        </w:rPr>
        <w:t>隨順於法而現覺於法的中道行，即八正道。八者是正行的項目；而</w:t>
      </w:r>
      <w:r w:rsidR="00F46A93" w:rsidRPr="007F2A83">
        <w:rPr>
          <w:rFonts w:hint="eastAsia"/>
        </w:rPr>
        <w:t>它</w:t>
      </w:r>
      <w:r w:rsidRPr="007F2A83">
        <w:rPr>
          <w:rFonts w:hint="eastAsia"/>
        </w:rPr>
        <w:t>所以是中道的，釋尊曾明確的說到：「</w:t>
      </w:r>
      <w:r w:rsidRPr="007F2A83">
        <w:rPr>
          <w:rFonts w:ascii="標楷體" w:eastAsia="標楷體" w:hAnsi="標楷體" w:hint="eastAsia"/>
        </w:rPr>
        <w:t>莫求欲樂極下賤業，為凡夫行，是說一邊。亦莫求自身苦行，至苦非聖行</w:t>
      </w:r>
      <w:r w:rsidR="00F46A93" w:rsidRPr="007F2A83">
        <w:rPr>
          <w:rFonts w:ascii="標楷體" w:eastAsia="標楷體" w:hAnsi="標楷體" w:hint="eastAsia"/>
        </w:rPr>
        <w:t>、</w:t>
      </w:r>
      <w:r w:rsidRPr="007F2A83">
        <w:rPr>
          <w:rFonts w:ascii="標楷體" w:eastAsia="標楷體" w:hAnsi="標楷體" w:hint="eastAsia"/>
        </w:rPr>
        <w:t>無義相應者，是說二邊。</w:t>
      </w:r>
      <w:r w:rsidR="007C5FE3">
        <w:rPr>
          <w:rFonts w:ascii="標楷體" w:eastAsia="標楷體" w:hAnsi="標楷體" w:hint="eastAsia"/>
        </w:rPr>
        <w:t>……</w:t>
      </w:r>
      <w:r w:rsidRPr="007F2A83">
        <w:rPr>
          <w:rFonts w:ascii="標楷體" w:eastAsia="標楷體" w:hAnsi="標楷體" w:hint="eastAsia"/>
        </w:rPr>
        <w:t>離此二邊，則有中道</w:t>
      </w:r>
      <w:r w:rsidR="00F46A93" w:rsidRPr="007F2A83">
        <w:rPr>
          <w:rFonts w:hint="eastAsia"/>
        </w:rPr>
        <w:t>。</w:t>
      </w:r>
      <w:r w:rsidRPr="007F2A83">
        <w:rPr>
          <w:rFonts w:hint="eastAsia"/>
        </w:rPr>
        <w:t>」（</w:t>
      </w:r>
      <w:r w:rsidR="00F46A93" w:rsidRPr="007F2A83">
        <w:rPr>
          <w:rFonts w:ascii="新細明體" w:hAnsi="新細明體" w:hint="eastAsia"/>
        </w:rPr>
        <w:t>《</w:t>
      </w:r>
      <w:r w:rsidR="00F46A93" w:rsidRPr="007F2A83">
        <w:rPr>
          <w:rFonts w:hint="eastAsia"/>
        </w:rPr>
        <w:t>中阿含經</w:t>
      </w:r>
      <w:r w:rsidR="007C5FE3">
        <w:rPr>
          <w:rFonts w:hint="eastAsia"/>
        </w:rPr>
        <w:t>．</w:t>
      </w:r>
      <w:r w:rsidRPr="007F2A83">
        <w:rPr>
          <w:rFonts w:hint="eastAsia"/>
        </w:rPr>
        <w:t>拘樓瘦無諍經</w:t>
      </w:r>
      <w:r w:rsidR="00F46A93" w:rsidRPr="007F2A83">
        <w:rPr>
          <w:rFonts w:ascii="新細明體" w:hAnsi="新細明體" w:hint="eastAsia"/>
        </w:rPr>
        <w:t>》</w:t>
      </w:r>
      <w:r w:rsidRPr="007F2A83">
        <w:rPr>
          <w:rFonts w:hint="eastAsia"/>
        </w:rPr>
        <w:t>）</w:t>
      </w:r>
      <w:r w:rsidR="008B5E23" w:rsidRPr="007F2A83">
        <w:rPr>
          <w:rStyle w:val="FootnoteReference"/>
        </w:rPr>
        <w:footnoteReference w:id="50"/>
      </w:r>
    </w:p>
    <w:p w14:paraId="67F33E4D" w14:textId="77777777" w:rsidR="005D6A49" w:rsidRPr="007F2A83" w:rsidRDefault="005D6A49" w:rsidP="00662E5B">
      <w:pPr>
        <w:pStyle w:val="Heading5"/>
        <w:widowControl w:val="0"/>
        <w:rPr>
          <w:rFonts w:hint="eastAsia"/>
        </w:rPr>
      </w:pPr>
      <w:r w:rsidRPr="008318AB">
        <w:t>2</w:t>
      </w:r>
      <w:r w:rsidRPr="007F2A83">
        <w:rPr>
          <w:rFonts w:hint="eastAsia"/>
        </w:rPr>
        <w:t>、佛法的中道行是「以智化情」，「以智導行」的生活</w:t>
      </w:r>
      <w:r w:rsidR="00901BA6" w:rsidRPr="007F2A83">
        <w:rPr>
          <w:rFonts w:hint="eastAsia"/>
          <w:b w:val="0"/>
          <w:bCs w:val="0"/>
          <w:bdr w:val="none" w:sz="0" w:space="0" w:color="auto"/>
        </w:rPr>
        <w:t>（</w:t>
      </w:r>
      <w:r w:rsidR="00901BA6" w:rsidRPr="008318AB">
        <w:rPr>
          <w:b w:val="0"/>
          <w:bCs w:val="0"/>
          <w:bdr w:val="none" w:sz="0" w:space="0" w:color="auto"/>
        </w:rPr>
        <w:t>p</w:t>
      </w:r>
      <w:r w:rsidR="00901BA6" w:rsidRPr="007F2A83">
        <w:rPr>
          <w:rFonts w:hint="eastAsia"/>
          <w:b w:val="0"/>
          <w:bCs w:val="0"/>
          <w:bdr w:val="none" w:sz="0" w:space="0" w:color="auto"/>
        </w:rPr>
        <w:t>.</w:t>
      </w:r>
      <w:r w:rsidR="00901BA6" w:rsidRPr="008318AB">
        <w:rPr>
          <w:b w:val="0"/>
          <w:bCs w:val="0"/>
          <w:bdr w:val="none" w:sz="0" w:space="0" w:color="auto"/>
        </w:rPr>
        <w:t>178</w:t>
      </w:r>
      <w:r w:rsidR="00901BA6" w:rsidRPr="007F2A83">
        <w:rPr>
          <w:rFonts w:hint="eastAsia"/>
          <w:b w:val="0"/>
          <w:bCs w:val="0"/>
          <w:bdr w:val="none" w:sz="0" w:space="0" w:color="auto"/>
        </w:rPr>
        <w:t>）</w:t>
      </w:r>
    </w:p>
    <w:p w14:paraId="79AA0409" w14:textId="77777777" w:rsidR="005D6A49" w:rsidRPr="007F2A83" w:rsidRDefault="005D6A49" w:rsidP="00355FC3">
      <w:pPr>
        <w:pStyle w:val="Heading6"/>
        <w:spacing w:beforeLines="0" w:before="0"/>
        <w:ind w:left="360"/>
        <w:rPr>
          <w:rFonts w:hint="eastAsia"/>
        </w:rPr>
      </w:pPr>
      <w:r w:rsidRPr="007F2A83">
        <w:rPr>
          <w:rFonts w:hint="eastAsia"/>
        </w:rPr>
        <w:t>（</w:t>
      </w:r>
      <w:r w:rsidRPr="008318AB">
        <w:t>1</w:t>
      </w:r>
      <w:r w:rsidRPr="007F2A83">
        <w:rPr>
          <w:rFonts w:hint="eastAsia"/>
        </w:rPr>
        <w:t>）一般人以為中道是苦樂的折中</w:t>
      </w:r>
    </w:p>
    <w:p w14:paraId="0A69B4F9" w14:textId="77777777" w:rsidR="00E450B4" w:rsidRPr="007F2A83" w:rsidRDefault="00FE4410" w:rsidP="00A00D1F">
      <w:pPr>
        <w:ind w:leftChars="150" w:left="360"/>
        <w:rPr>
          <w:rFonts w:hint="eastAsia"/>
        </w:rPr>
      </w:pPr>
      <w:r w:rsidRPr="007F2A83">
        <w:rPr>
          <w:rFonts w:hint="eastAsia"/>
        </w:rPr>
        <w:t>有人以為佛法的中道，是不流於極端的縱欲，也不流於極端的苦行，在這苦樂間求取</w:t>
      </w:r>
      <w:r w:rsidRPr="007F2A83">
        <w:rPr>
          <w:rFonts w:hint="eastAsia"/>
          <w:bCs/>
        </w:rPr>
        <w:t>折中</w:t>
      </w:r>
      <w:r w:rsidRPr="007F2A83">
        <w:rPr>
          <w:rFonts w:hint="eastAsia"/>
        </w:rPr>
        <w:t>的態度。這是誤會的！</w:t>
      </w:r>
    </w:p>
    <w:p w14:paraId="145076EC" w14:textId="77777777" w:rsidR="005D6A49" w:rsidRPr="007F2A83" w:rsidRDefault="005D6A49" w:rsidP="00DB7424">
      <w:pPr>
        <w:pStyle w:val="Heading6"/>
        <w:spacing w:before="108"/>
        <w:ind w:left="360"/>
        <w:rPr>
          <w:rFonts w:hint="eastAsia"/>
        </w:rPr>
      </w:pPr>
      <w:r w:rsidRPr="007F2A83">
        <w:rPr>
          <w:rFonts w:hint="eastAsia"/>
        </w:rPr>
        <w:t>（</w:t>
      </w:r>
      <w:r w:rsidRPr="008318AB">
        <w:t>2</w:t>
      </w:r>
      <w:r w:rsidRPr="007F2A83">
        <w:rPr>
          <w:rFonts w:hint="eastAsia"/>
        </w:rPr>
        <w:t>）一般人的人生觀，是不離縱我的樂行與克己的苦行</w:t>
      </w:r>
    </w:p>
    <w:p w14:paraId="6DEEF3A1" w14:textId="77777777" w:rsidR="005D6A49" w:rsidRPr="007F2A83" w:rsidRDefault="00FE4410" w:rsidP="00A00D1F">
      <w:pPr>
        <w:ind w:leftChars="150" w:left="360"/>
        <w:rPr>
          <w:rFonts w:hint="eastAsia"/>
        </w:rPr>
      </w:pPr>
      <w:r w:rsidRPr="007F2A83">
        <w:rPr>
          <w:rFonts w:hint="eastAsia"/>
        </w:rPr>
        <w:t>要知道一般的人生，不是縱我的樂行，即是克己的苦行</w:t>
      </w:r>
      <w:r w:rsidR="00F46A93" w:rsidRPr="007F2A83">
        <w:rPr>
          <w:rFonts w:hint="eastAsia"/>
        </w:rPr>
        <w:t>；</w:t>
      </w:r>
      <w:r w:rsidRPr="007F2A83">
        <w:rPr>
          <w:rFonts w:hint="eastAsia"/>
        </w:rPr>
        <w:t>這雖是極端相反的，但同是由於迷情為本的。情欲的放縱樂行，是一般的。發覺縱我樂行的弊病時，即會轉向到克己的苦行。一般的人生傾向，不出這兩極端與彼此間轉移的過程中。</w:t>
      </w:r>
    </w:p>
    <w:p w14:paraId="030554AA" w14:textId="77777777" w:rsidR="00A52A6D" w:rsidRPr="007F2A83" w:rsidRDefault="00A52A6D" w:rsidP="00DB7424">
      <w:pPr>
        <w:pStyle w:val="Heading6"/>
        <w:spacing w:before="108"/>
        <w:ind w:left="360"/>
        <w:rPr>
          <w:rFonts w:hint="eastAsia"/>
        </w:rPr>
      </w:pPr>
      <w:r w:rsidRPr="007F2A83">
        <w:rPr>
          <w:rFonts w:hint="eastAsia"/>
        </w:rPr>
        <w:t>（</w:t>
      </w:r>
      <w:r w:rsidRPr="008318AB">
        <w:t>3</w:t>
      </w:r>
      <w:r w:rsidRPr="007F2A83">
        <w:rPr>
          <w:rFonts w:hint="eastAsia"/>
        </w:rPr>
        <w:t>）釋尊否定這根源於情愛的樂行、苦行，開示以正見為導的人生</w:t>
      </w:r>
    </w:p>
    <w:p w14:paraId="7E8DA3E5" w14:textId="77777777" w:rsidR="00FE4410" w:rsidRPr="007F2A83" w:rsidRDefault="00FE4410" w:rsidP="00A00D1F">
      <w:pPr>
        <w:ind w:leftChars="150" w:left="360"/>
        <w:rPr>
          <w:rFonts w:hint="eastAsia"/>
        </w:rPr>
      </w:pPr>
      <w:r w:rsidRPr="007F2A83">
        <w:rPr>
          <w:rFonts w:hint="eastAsia"/>
        </w:rPr>
        <w:t>不論縱我的樂行</w:t>
      </w:r>
      <w:r w:rsidR="00F46A93" w:rsidRPr="007F2A83">
        <w:rPr>
          <w:rFonts w:hint="eastAsia"/>
        </w:rPr>
        <w:t>、</w:t>
      </w:r>
      <w:r w:rsidRPr="007F2A83">
        <w:rPr>
          <w:rFonts w:hint="eastAsia"/>
        </w:rPr>
        <w:t>克己的苦行，都根源於情愛，不能到達和樂與自由。所以釋尊否定這兩端，開示究竟徹底的中道行，即是</w:t>
      </w:r>
      <w:r w:rsidRPr="007F2A83">
        <w:rPr>
          <w:rFonts w:hint="eastAsia"/>
          <w:bCs/>
        </w:rPr>
        <w:t>正見為導的人生</w:t>
      </w:r>
      <w:r w:rsidRPr="007F2A83">
        <w:rPr>
          <w:rFonts w:hint="eastAsia"/>
        </w:rPr>
        <w:t>。自我與世間，惟有智──正見為前導，才能改善而得徹底的完善。不苦不樂的中道，不是折中，是「</w:t>
      </w:r>
      <w:r w:rsidRPr="007F2A83">
        <w:rPr>
          <w:rFonts w:ascii="標楷體" w:eastAsia="標楷體" w:hAnsi="標楷體" w:hint="eastAsia"/>
        </w:rPr>
        <w:t>以智化情</w:t>
      </w:r>
      <w:r w:rsidRPr="007F2A83">
        <w:rPr>
          <w:rFonts w:hint="eastAsia"/>
        </w:rPr>
        <w:t>」</w:t>
      </w:r>
      <w:r w:rsidR="00F46A93" w:rsidRPr="007F2A83">
        <w:rPr>
          <w:rFonts w:hint="eastAsia"/>
        </w:rPr>
        <w:t>、</w:t>
      </w:r>
      <w:r w:rsidRPr="007F2A83">
        <w:rPr>
          <w:rFonts w:hint="eastAsia"/>
        </w:rPr>
        <w:t>「</w:t>
      </w:r>
      <w:r w:rsidRPr="007F2A83">
        <w:rPr>
          <w:rFonts w:ascii="標楷體" w:eastAsia="標楷體" w:hAnsi="標楷體" w:hint="eastAsia"/>
        </w:rPr>
        <w:t>以智導行</w:t>
      </w:r>
      <w:r w:rsidRPr="007F2A83">
        <w:rPr>
          <w:rFonts w:hint="eastAsia"/>
        </w:rPr>
        <w:t>」，隨順於法而可以體見於法的實踐。</w:t>
      </w:r>
    </w:p>
    <w:p w14:paraId="1AD5737E" w14:textId="77777777" w:rsidR="00E450B4" w:rsidRPr="007F2A83" w:rsidRDefault="005D6A49" w:rsidP="008F3050">
      <w:pPr>
        <w:pStyle w:val="Heading4"/>
        <w:keepNext/>
        <w:rPr>
          <w:rFonts w:hint="eastAsia"/>
        </w:rPr>
      </w:pPr>
      <w:r w:rsidRPr="007F2A83">
        <w:rPr>
          <w:rFonts w:hint="eastAsia"/>
        </w:rPr>
        <w:t>（二）依中道而達到正覺、解脫的境地</w:t>
      </w:r>
      <w:r w:rsidR="008406F7" w:rsidRPr="007F2A83">
        <w:rPr>
          <w:rFonts w:hint="eastAsia"/>
        </w:rPr>
        <w:t>，會</w:t>
      </w:r>
      <w:r w:rsidRPr="007F2A83">
        <w:rPr>
          <w:rFonts w:hint="eastAsia"/>
        </w:rPr>
        <w:t>因根性的不同而有不同的發展</w:t>
      </w:r>
      <w:r w:rsidR="00901BA6" w:rsidRPr="007F2A83">
        <w:rPr>
          <w:rFonts w:hint="eastAsia"/>
          <w:b w:val="0"/>
          <w:bCs w:val="0"/>
          <w:bdr w:val="none" w:sz="0" w:space="0" w:color="auto"/>
        </w:rPr>
        <w:t>（</w:t>
      </w:r>
      <w:r w:rsidR="00AF69B5" w:rsidRPr="008318AB">
        <w:rPr>
          <w:b w:val="0"/>
          <w:bCs w:val="0"/>
          <w:bdr w:val="none" w:sz="0" w:space="0" w:color="auto"/>
        </w:rPr>
        <w:t>p</w:t>
      </w:r>
      <w:r w:rsidR="00901BA6" w:rsidRPr="008318AB">
        <w:rPr>
          <w:b w:val="0"/>
          <w:bCs w:val="0"/>
          <w:bdr w:val="none" w:sz="0" w:space="0" w:color="auto"/>
        </w:rPr>
        <w:t>p</w:t>
      </w:r>
      <w:r w:rsidR="00901BA6" w:rsidRPr="007F2A83">
        <w:rPr>
          <w:rFonts w:hint="eastAsia"/>
          <w:b w:val="0"/>
          <w:bCs w:val="0"/>
          <w:bdr w:val="none" w:sz="0" w:space="0" w:color="auto"/>
        </w:rPr>
        <w:t>.</w:t>
      </w:r>
      <w:r w:rsidR="00901BA6" w:rsidRPr="008318AB">
        <w:rPr>
          <w:b w:val="0"/>
          <w:bCs w:val="0"/>
          <w:bdr w:val="none" w:sz="0" w:space="0" w:color="auto"/>
        </w:rPr>
        <w:t>178</w:t>
      </w:r>
      <w:r w:rsidR="00AF69B5" w:rsidRPr="007F2A83">
        <w:rPr>
          <w:rFonts w:hint="eastAsia"/>
          <w:b w:val="0"/>
          <w:bCs w:val="0"/>
          <w:bdr w:val="none" w:sz="0" w:space="0" w:color="auto"/>
        </w:rPr>
        <w:t>-</w:t>
      </w:r>
      <w:r w:rsidR="00901BA6" w:rsidRPr="008318AB">
        <w:rPr>
          <w:b w:val="0"/>
          <w:bCs w:val="0"/>
          <w:bdr w:val="none" w:sz="0" w:space="0" w:color="auto"/>
        </w:rPr>
        <w:t>179</w:t>
      </w:r>
      <w:r w:rsidR="00901BA6" w:rsidRPr="007F2A83">
        <w:rPr>
          <w:rFonts w:hint="eastAsia"/>
          <w:b w:val="0"/>
          <w:bCs w:val="0"/>
          <w:bdr w:val="none" w:sz="0" w:space="0" w:color="auto"/>
        </w:rPr>
        <w:t>）</w:t>
      </w:r>
    </w:p>
    <w:p w14:paraId="09BC7787" w14:textId="77777777" w:rsidR="006C1013" w:rsidRPr="007F2A83" w:rsidRDefault="006C1013" w:rsidP="00D71092">
      <w:pPr>
        <w:pStyle w:val="Heading5"/>
        <w:widowControl w:val="0"/>
        <w:spacing w:beforeLines="0" w:before="0"/>
        <w:rPr>
          <w:rFonts w:hint="eastAsia"/>
        </w:rPr>
      </w:pPr>
      <w:r w:rsidRPr="008318AB">
        <w:t>1</w:t>
      </w:r>
      <w:r w:rsidRPr="007F2A83">
        <w:rPr>
          <w:rFonts w:hint="eastAsia"/>
        </w:rPr>
        <w:t>、智慧為眼目的中道</w:t>
      </w:r>
      <w:r w:rsidR="00127A48" w:rsidRPr="007F2A83">
        <w:rPr>
          <w:rFonts w:hint="eastAsia"/>
        </w:rPr>
        <w:t>，</w:t>
      </w:r>
      <w:r w:rsidRPr="007F2A83">
        <w:rPr>
          <w:rFonts w:hint="eastAsia"/>
        </w:rPr>
        <w:t>能達到見法成為聖者</w:t>
      </w:r>
    </w:p>
    <w:p w14:paraId="1E4225D9" w14:textId="77777777" w:rsidR="00E450B4" w:rsidRPr="007F2A83" w:rsidRDefault="00FE4410" w:rsidP="00A00D1F">
      <w:pPr>
        <w:ind w:leftChars="100" w:left="240"/>
        <w:rPr>
          <w:rFonts w:hint="eastAsia"/>
        </w:rPr>
      </w:pPr>
      <w:r w:rsidRPr="007F2A83">
        <w:rPr>
          <w:rFonts w:hint="eastAsia"/>
        </w:rPr>
        <w:t>智慧為眼目的中道，順隨法而達到見法，即進入了正覺與解脫的境地，成為聖者。到此，可說真的把握了</w:t>
      </w:r>
      <w:r w:rsidR="00F46A93" w:rsidRPr="007F2A83">
        <w:rPr>
          <w:rFonts w:hint="eastAsia"/>
        </w:rPr>
        <w:t>、</w:t>
      </w:r>
      <w:r w:rsidRPr="007F2A83">
        <w:rPr>
          <w:rFonts w:hint="eastAsia"/>
        </w:rPr>
        <w:t>實現了佛法。</w:t>
      </w:r>
    </w:p>
    <w:p w14:paraId="6AB2CB53" w14:textId="77777777" w:rsidR="006C1013" w:rsidRPr="007F2A83" w:rsidRDefault="006C1013" w:rsidP="00662E5B">
      <w:pPr>
        <w:pStyle w:val="Heading5"/>
        <w:widowControl w:val="0"/>
        <w:rPr>
          <w:rFonts w:hint="eastAsia"/>
        </w:rPr>
      </w:pPr>
      <w:r w:rsidRPr="008318AB">
        <w:t>2</w:t>
      </w:r>
      <w:r w:rsidRPr="007F2A83">
        <w:rPr>
          <w:rFonts w:hint="eastAsia"/>
        </w:rPr>
        <w:t>、實現正覺的生活，有以為完成了、有以為恰好從此開始</w:t>
      </w:r>
    </w:p>
    <w:p w14:paraId="682F12A8" w14:textId="77777777" w:rsidR="00E450B4" w:rsidRPr="007F2A83" w:rsidRDefault="00FE4410" w:rsidP="00A00D1F">
      <w:pPr>
        <w:ind w:leftChars="100" w:left="240"/>
        <w:rPr>
          <w:rFonts w:hint="eastAsia"/>
        </w:rPr>
      </w:pPr>
      <w:r w:rsidRPr="007F2A83">
        <w:rPr>
          <w:rFonts w:hint="eastAsia"/>
        </w:rPr>
        <w:t>然而依法見法的中道行，是為了解脫人生的繫縛苦迫，為了勘破迷情的生活，實現正覺的生活。所以到得這裡，有以為一切完成了；</w:t>
      </w:r>
    </w:p>
    <w:p w14:paraId="70EB9942" w14:textId="77777777" w:rsidR="00F967EE" w:rsidRPr="007F2A83" w:rsidRDefault="00FE4410" w:rsidP="00A00D1F">
      <w:pPr>
        <w:ind w:leftChars="100" w:left="240"/>
        <w:rPr>
          <w:rFonts w:hint="eastAsia"/>
        </w:rPr>
      </w:pPr>
      <w:r w:rsidRPr="007F2A83">
        <w:rPr>
          <w:rFonts w:hint="eastAsia"/>
        </w:rPr>
        <w:t>有以為正覺的生</w:t>
      </w:r>
      <w:r w:rsidR="00F46A93" w:rsidRPr="007F2A83">
        <w:rPr>
          <w:rFonts w:hint="eastAsia"/>
        </w:rPr>
        <w:t>活</w:t>
      </w:r>
      <w:r w:rsidRPr="007F2A83">
        <w:rPr>
          <w:rFonts w:hint="eastAsia"/>
        </w:rPr>
        <w:t>恰好從此開始，</w:t>
      </w:r>
      <w:r w:rsidR="00635CA6" w:rsidRPr="007F2A83">
        <w:rPr>
          <w:rStyle w:val="FootnoteReference"/>
        </w:rPr>
        <w:footnoteReference w:id="51"/>
      </w:r>
      <w:r w:rsidRPr="007F2A83">
        <w:rPr>
          <w:rFonts w:hint="eastAsia"/>
        </w:rPr>
        <w:t>有此徹悟深法的正覺，才能「</w:t>
      </w:r>
      <w:r w:rsidRPr="007F2A83">
        <w:rPr>
          <w:rFonts w:ascii="標楷體" w:eastAsia="標楷體" w:hAnsi="標楷體" w:hint="eastAsia"/>
        </w:rPr>
        <w:t>行於世間，不著世間</w:t>
      </w:r>
      <w:r w:rsidRPr="007F2A83">
        <w:rPr>
          <w:rFonts w:hint="eastAsia"/>
        </w:rPr>
        <w:t>」，</w:t>
      </w:r>
      <w:r w:rsidR="000625DA" w:rsidRPr="007F2A83">
        <w:rPr>
          <w:rStyle w:val="FootnoteReference"/>
        </w:rPr>
        <w:footnoteReference w:id="52"/>
      </w:r>
      <w:r w:rsidRPr="007F2A83">
        <w:rPr>
          <w:rFonts w:hint="eastAsia"/>
        </w:rPr>
        <w:t>作種種利他的工作，完成佛陀那樣的大覺。</w:t>
      </w:r>
    </w:p>
    <w:sectPr w:rsidR="00F967EE" w:rsidRPr="007F2A83" w:rsidSect="00A4034F">
      <w:headerReference w:type="default" r:id="rId17"/>
      <w:headerReference w:type="first" r:id="rId1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5D77F" w14:textId="77777777" w:rsidR="002F0620" w:rsidRDefault="002F0620">
      <w:r>
        <w:separator/>
      </w:r>
    </w:p>
  </w:endnote>
  <w:endnote w:type="continuationSeparator" w:id="0">
    <w:p w14:paraId="159ACB04" w14:textId="77777777" w:rsidR="002F0620" w:rsidRDefault="002F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imes Ext Roman">
    <w:panose1 w:val="02020603050405020304"/>
    <w:charset w:val="00"/>
    <w:family w:val="roman"/>
    <w:pitch w:val="variable"/>
    <w:sig w:usb0="A0002AE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644C" w14:textId="77777777" w:rsidR="008406F7" w:rsidRDefault="00A4034F" w:rsidP="00A4034F">
    <w:pPr>
      <w:pStyle w:val="Footer"/>
      <w:jc w:val="center"/>
      <w:rPr>
        <w:rFonts w:hint="eastAsia"/>
      </w:rPr>
    </w:pPr>
    <w:r>
      <w:t>A-</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FDC1" w14:textId="77777777" w:rsidR="008406F7" w:rsidRDefault="00A4034F" w:rsidP="00A4034F">
    <w:pPr>
      <w:pStyle w:val="Footer"/>
      <w:jc w:val="center"/>
      <w:rPr>
        <w:rFonts w:hint="eastAsia"/>
      </w:rPr>
    </w:pPr>
    <w:r>
      <w:t>A-</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B371" w14:textId="77777777" w:rsidR="00A4034F" w:rsidRPr="00A4034F" w:rsidRDefault="00A4034F" w:rsidP="00A403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6D7F" w14:textId="77777777" w:rsidR="00A4034F" w:rsidRDefault="00A4034F" w:rsidP="00A4034F">
    <w:pPr>
      <w:pStyle w:val="Footer"/>
      <w:jc w:val="center"/>
      <w:rPr>
        <w:rFonts w:hint="eastAsia"/>
      </w:rPr>
    </w:pPr>
    <w:r>
      <w:t>A-</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2984C" w14:textId="77777777" w:rsidR="002F0620" w:rsidRDefault="002F0620">
      <w:r>
        <w:separator/>
      </w:r>
    </w:p>
  </w:footnote>
  <w:footnote w:type="continuationSeparator" w:id="0">
    <w:p w14:paraId="23FAD1C2" w14:textId="77777777" w:rsidR="002F0620" w:rsidRDefault="002F0620">
      <w:r>
        <w:continuationSeparator/>
      </w:r>
    </w:p>
  </w:footnote>
  <w:footnote w:id="1">
    <w:p w14:paraId="110AB85B" w14:textId="77777777" w:rsidR="00F563C3" w:rsidRPr="007C5FE3" w:rsidRDefault="00F563C3" w:rsidP="00882BD0">
      <w:pPr>
        <w:pStyle w:val="FootnoteText"/>
        <w:ind w:left="176" w:hangingChars="80" w:hanging="176"/>
        <w:rPr>
          <w:rFonts w:hint="eastAsia"/>
          <w:sz w:val="22"/>
          <w:szCs w:val="22"/>
        </w:rPr>
      </w:pPr>
      <w:r w:rsidRPr="007C5FE3">
        <w:rPr>
          <w:rStyle w:val="FootnoteReference"/>
          <w:sz w:val="22"/>
          <w:szCs w:val="22"/>
        </w:rPr>
        <w:footnoteRef/>
      </w:r>
      <w:r w:rsidRPr="007C5FE3">
        <w:rPr>
          <w:rFonts w:hint="eastAsia"/>
          <w:sz w:val="22"/>
          <w:szCs w:val="22"/>
        </w:rPr>
        <w:t xml:space="preserve"> </w:t>
      </w:r>
      <w:r w:rsidRPr="007C5FE3">
        <w:rPr>
          <w:rFonts w:hint="eastAsia"/>
          <w:sz w:val="22"/>
          <w:szCs w:val="22"/>
        </w:rPr>
        <w:t>參見：印順</w:t>
      </w:r>
      <w:r w:rsidR="00534E45">
        <w:rPr>
          <w:rFonts w:hint="eastAsia"/>
          <w:sz w:val="22"/>
          <w:szCs w:val="22"/>
        </w:rPr>
        <w:t>導師，《</w:t>
      </w:r>
      <w:r w:rsidRPr="007C5FE3">
        <w:rPr>
          <w:sz w:val="22"/>
          <w:szCs w:val="22"/>
        </w:rPr>
        <w:t>佛法概論》</w:t>
      </w:r>
      <w:r w:rsidRPr="007C5FE3">
        <w:rPr>
          <w:rFonts w:hint="eastAsia"/>
          <w:sz w:val="22"/>
          <w:szCs w:val="22"/>
        </w:rPr>
        <w:t>第十章，</w:t>
      </w:r>
      <w:r w:rsidRPr="008318AB">
        <w:rPr>
          <w:sz w:val="22"/>
          <w:szCs w:val="22"/>
        </w:rPr>
        <w:t>p</w:t>
      </w:r>
      <w:r w:rsidRPr="007C5FE3">
        <w:rPr>
          <w:rFonts w:hint="eastAsia"/>
          <w:sz w:val="22"/>
          <w:szCs w:val="22"/>
        </w:rPr>
        <w:t>.</w:t>
      </w:r>
      <w:r w:rsidRPr="008318AB">
        <w:rPr>
          <w:sz w:val="22"/>
          <w:szCs w:val="22"/>
        </w:rPr>
        <w:t>144</w:t>
      </w:r>
      <w:r w:rsidRPr="007C5FE3">
        <w:rPr>
          <w:rFonts w:hint="eastAsia"/>
          <w:sz w:val="22"/>
          <w:szCs w:val="22"/>
        </w:rPr>
        <w:t>。</w:t>
      </w:r>
    </w:p>
  </w:footnote>
  <w:footnote w:id="2">
    <w:p w14:paraId="634F2E3C" w14:textId="77777777" w:rsidR="008406F7" w:rsidRPr="007C5FE3" w:rsidRDefault="008406F7" w:rsidP="00882BD0">
      <w:pPr>
        <w:pStyle w:val="FootnoteText"/>
        <w:ind w:left="176" w:hangingChars="80" w:hanging="176"/>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編者按：兩大特色即指第十三章的兩大主題：「人類的德行」和「正覺的德行」。</w:t>
      </w:r>
    </w:p>
  </w:footnote>
  <w:footnote w:id="3">
    <w:p w14:paraId="6FAD8FF5" w14:textId="77777777" w:rsidR="008406F7" w:rsidRPr="007C5FE3" w:rsidRDefault="008406F7" w:rsidP="00882BD0">
      <w:pPr>
        <w:pStyle w:val="FootnoteText"/>
        <w:ind w:left="176" w:hangingChars="80" w:hanging="176"/>
        <w:rPr>
          <w:rFonts w:hint="eastAsia"/>
          <w:sz w:val="22"/>
          <w:szCs w:val="22"/>
        </w:rPr>
      </w:pPr>
      <w:r w:rsidRPr="007C5FE3">
        <w:rPr>
          <w:rStyle w:val="FootnoteReference"/>
          <w:sz w:val="22"/>
          <w:szCs w:val="22"/>
        </w:rPr>
        <w:footnoteRef/>
      </w:r>
      <w:r w:rsidRPr="007C5FE3">
        <w:rPr>
          <w:rFonts w:hint="eastAsia"/>
          <w:sz w:val="22"/>
          <w:szCs w:val="22"/>
        </w:rPr>
        <w:t xml:space="preserve"> </w:t>
      </w:r>
      <w:r w:rsidRPr="007C5FE3">
        <w:rPr>
          <w:rFonts w:hint="eastAsia"/>
          <w:sz w:val="22"/>
          <w:szCs w:val="22"/>
        </w:rPr>
        <w:t>下述內容參考：印順</w:t>
      </w:r>
      <w:r w:rsidR="00534E45">
        <w:rPr>
          <w:rFonts w:hint="eastAsia"/>
          <w:sz w:val="22"/>
          <w:szCs w:val="22"/>
        </w:rPr>
        <w:t>導師，《</w:t>
      </w:r>
      <w:r w:rsidRPr="007C5FE3">
        <w:rPr>
          <w:rFonts w:hint="eastAsia"/>
          <w:sz w:val="22"/>
          <w:szCs w:val="22"/>
        </w:rPr>
        <w:t>以佛法研究佛法》之〈</w:t>
      </w:r>
      <w:bookmarkStart w:id="4" w:name="_Hlk138620913"/>
      <w:r w:rsidRPr="007C5FE3">
        <w:rPr>
          <w:rFonts w:hint="eastAsia"/>
          <w:bCs/>
          <w:sz w:val="22"/>
          <w:szCs w:val="22"/>
        </w:rPr>
        <w:t>釋迦的真諦</w:t>
      </w:r>
      <w:bookmarkEnd w:id="4"/>
      <w:r w:rsidRPr="007C5FE3">
        <w:rPr>
          <w:rFonts w:hint="eastAsia"/>
          <w:sz w:val="22"/>
          <w:szCs w:val="22"/>
        </w:rPr>
        <w:t>〉</w:t>
      </w:r>
      <w:r w:rsidR="00BE58C0" w:rsidRPr="007C5FE3">
        <w:rPr>
          <w:rFonts w:hint="eastAsia"/>
          <w:sz w:val="22"/>
          <w:szCs w:val="22"/>
        </w:rPr>
        <w:t>，</w:t>
      </w:r>
      <w:r w:rsidR="007C5FE3" w:rsidRPr="008318AB">
        <w:rPr>
          <w:sz w:val="22"/>
          <w:szCs w:val="22"/>
        </w:rPr>
        <w:t>p</w:t>
      </w:r>
      <w:r w:rsidRPr="008318AB">
        <w:rPr>
          <w:sz w:val="22"/>
          <w:szCs w:val="22"/>
        </w:rPr>
        <w:t>p</w:t>
      </w:r>
      <w:r w:rsidRPr="007C5FE3">
        <w:rPr>
          <w:rFonts w:hint="eastAsia"/>
          <w:sz w:val="22"/>
          <w:szCs w:val="22"/>
        </w:rPr>
        <w:t>.</w:t>
      </w:r>
      <w:r w:rsidRPr="008318AB">
        <w:rPr>
          <w:sz w:val="22"/>
          <w:szCs w:val="22"/>
        </w:rPr>
        <w:t>84</w:t>
      </w:r>
      <w:r w:rsidR="00AF69B5" w:rsidRPr="007C5FE3">
        <w:rPr>
          <w:rFonts w:hint="eastAsia"/>
          <w:sz w:val="22"/>
          <w:szCs w:val="22"/>
        </w:rPr>
        <w:t>-</w:t>
      </w:r>
      <w:r w:rsidRPr="008318AB">
        <w:rPr>
          <w:sz w:val="22"/>
          <w:szCs w:val="22"/>
        </w:rPr>
        <w:t>99</w:t>
      </w:r>
      <w:r w:rsidRPr="007C5FE3">
        <w:rPr>
          <w:rFonts w:hint="eastAsia"/>
          <w:sz w:val="22"/>
          <w:szCs w:val="22"/>
        </w:rPr>
        <w:t>。</w:t>
      </w:r>
    </w:p>
  </w:footnote>
  <w:footnote w:id="4">
    <w:p w14:paraId="707893E0" w14:textId="77777777" w:rsidR="00127A48" w:rsidRPr="007C5FE3" w:rsidRDefault="008406F7" w:rsidP="00882BD0">
      <w:pPr>
        <w:pStyle w:val="FootnoteText"/>
        <w:ind w:left="176" w:hangingChars="80" w:hanging="176"/>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《中阿含．</w:t>
      </w:r>
      <w:r w:rsidRPr="008318AB">
        <w:rPr>
          <w:sz w:val="22"/>
          <w:szCs w:val="22"/>
        </w:rPr>
        <w:t>17</w:t>
      </w:r>
      <w:r w:rsidRPr="007C5FE3">
        <w:rPr>
          <w:sz w:val="22"/>
          <w:szCs w:val="22"/>
        </w:rPr>
        <w:t>伽彌尼經</w:t>
      </w:r>
      <w:r w:rsidRPr="007C5FE3">
        <w:rPr>
          <w:rFonts w:hint="eastAsia"/>
          <w:sz w:val="22"/>
          <w:szCs w:val="22"/>
        </w:rPr>
        <w:t>》卷</w:t>
      </w:r>
      <w:r w:rsidRPr="008318AB">
        <w:rPr>
          <w:sz w:val="22"/>
          <w:szCs w:val="22"/>
        </w:rPr>
        <w:t>3</w:t>
      </w:r>
      <w:r w:rsidRPr="007C5FE3">
        <w:rPr>
          <w:rFonts w:hint="eastAsia"/>
          <w:sz w:val="22"/>
          <w:szCs w:val="22"/>
        </w:rPr>
        <w:t>〈</w:t>
      </w:r>
      <w:r w:rsidRPr="008318AB">
        <w:rPr>
          <w:sz w:val="22"/>
          <w:szCs w:val="22"/>
        </w:rPr>
        <w:t>2</w:t>
      </w:r>
      <w:r w:rsidRPr="007C5FE3">
        <w:rPr>
          <w:rFonts w:hint="eastAsia"/>
          <w:sz w:val="22"/>
          <w:szCs w:val="22"/>
        </w:rPr>
        <w:t xml:space="preserve"> </w:t>
      </w:r>
      <w:r w:rsidRPr="007C5FE3">
        <w:rPr>
          <w:rFonts w:hint="eastAsia"/>
          <w:sz w:val="22"/>
          <w:szCs w:val="22"/>
        </w:rPr>
        <w:t>業相應品〉</w:t>
      </w:r>
      <w:r w:rsidR="007F2A83" w:rsidRPr="007C5FE3">
        <w:rPr>
          <w:rFonts w:hint="eastAsia"/>
          <w:sz w:val="22"/>
          <w:szCs w:val="22"/>
        </w:rPr>
        <w:t>（</w:t>
      </w:r>
      <w:r w:rsidR="00127A48" w:rsidRPr="007C5FE3">
        <w:rPr>
          <w:rFonts w:hint="eastAsia"/>
          <w:sz w:val="22"/>
          <w:szCs w:val="22"/>
        </w:rPr>
        <w:t>大正</w:t>
      </w:r>
      <w:r w:rsidR="00127A48" w:rsidRPr="008318AB">
        <w:rPr>
          <w:sz w:val="22"/>
          <w:szCs w:val="22"/>
        </w:rPr>
        <w:t>1</w:t>
      </w:r>
      <w:r w:rsidR="00127A48" w:rsidRPr="007C5FE3">
        <w:rPr>
          <w:rFonts w:hint="eastAsia"/>
          <w:sz w:val="22"/>
          <w:szCs w:val="22"/>
        </w:rPr>
        <w:t>，</w:t>
      </w:r>
      <w:smartTag w:uri="urn:schemas-microsoft-com:office:smarttags" w:element="chmetcnv">
        <w:smartTagPr>
          <w:attr w:name="TCSC" w:val="0"/>
          <w:attr w:name="NumberType" w:val="1"/>
          <w:attr w:name="Negative" w:val="False"/>
          <w:attr w:name="HasSpace" w:val="False"/>
          <w:attr w:name="SourceValue" w:val="439"/>
          <w:attr w:name="UnitName" w:val="C"/>
        </w:smartTagPr>
        <w:r w:rsidR="00127A48" w:rsidRPr="008318AB">
          <w:rPr>
            <w:sz w:val="22"/>
            <w:szCs w:val="22"/>
          </w:rPr>
          <w:t>439c</w:t>
        </w:r>
      </w:smartTag>
      <w:r w:rsidR="00127A48" w:rsidRPr="008318AB">
        <w:rPr>
          <w:sz w:val="22"/>
          <w:szCs w:val="22"/>
        </w:rPr>
        <w:t>28</w:t>
      </w:r>
      <w:smartTag w:uri="urn:schemas-microsoft-com:office:smarttags" w:element="chmetcnv">
        <w:smartTagPr>
          <w:attr w:name="TCSC" w:val="0"/>
          <w:attr w:name="NumberType" w:val="1"/>
          <w:attr w:name="Negative" w:val="True"/>
          <w:attr w:name="HasSpace" w:val="False"/>
          <w:attr w:name="SourceValue" w:val="440"/>
          <w:attr w:name="UnitName" w:val="C"/>
        </w:smartTagPr>
        <w:r w:rsidR="00127A48" w:rsidRPr="007C5FE3">
          <w:rPr>
            <w:rFonts w:hint="eastAsia"/>
            <w:sz w:val="22"/>
            <w:szCs w:val="22"/>
          </w:rPr>
          <w:t>-</w:t>
        </w:r>
        <w:r w:rsidR="00127A48" w:rsidRPr="008318AB">
          <w:rPr>
            <w:sz w:val="22"/>
            <w:szCs w:val="22"/>
          </w:rPr>
          <w:t>440c</w:t>
        </w:r>
      </w:smartTag>
      <w:r w:rsidR="00127A48" w:rsidRPr="008318AB">
        <w:rPr>
          <w:sz w:val="22"/>
          <w:szCs w:val="22"/>
        </w:rPr>
        <w:t>11</w:t>
      </w:r>
      <w:r w:rsidR="007F2A83" w:rsidRPr="007C5FE3">
        <w:rPr>
          <w:rFonts w:hint="eastAsia"/>
          <w:sz w:val="22"/>
          <w:szCs w:val="22"/>
        </w:rPr>
        <w:t>）</w:t>
      </w:r>
      <w:r w:rsidRPr="007C5FE3">
        <w:rPr>
          <w:rFonts w:hint="eastAsia"/>
          <w:sz w:val="22"/>
          <w:szCs w:val="22"/>
        </w:rPr>
        <w:t>：</w:t>
      </w:r>
    </w:p>
    <w:p w14:paraId="5CCDEB8A" w14:textId="77777777" w:rsidR="002E1F83" w:rsidRPr="007C5FE3" w:rsidRDefault="008406F7" w:rsidP="00882BD0">
      <w:pPr>
        <w:pStyle w:val="FootnoteText"/>
        <w:ind w:leftChars="80" w:left="192"/>
        <w:rPr>
          <w:rFonts w:ascii="標楷體" w:eastAsia="標楷體" w:hAnsi="標楷體" w:hint="eastAsia"/>
          <w:sz w:val="22"/>
          <w:szCs w:val="22"/>
        </w:rPr>
      </w:pPr>
      <w:r w:rsidRPr="007C5FE3">
        <w:rPr>
          <w:rFonts w:ascii="標楷體" w:eastAsia="標楷體" w:hAnsi="標楷體" w:hint="eastAsia"/>
          <w:sz w:val="22"/>
          <w:szCs w:val="22"/>
        </w:rPr>
        <w:t>阿私羅天子伽彌尼白曰：「世尊！梵志自高，事若干天。若眾生命終者，彼能令自在往來善處，生於天上。</w:t>
      </w:r>
      <w:r w:rsidR="007C5FE3" w:rsidRPr="007C5FE3">
        <w:rPr>
          <w:rFonts w:ascii="標楷體" w:eastAsia="標楷體" w:hAnsi="標楷體" w:hint="eastAsia"/>
          <w:sz w:val="22"/>
          <w:szCs w:val="22"/>
        </w:rPr>
        <w:t>……</w:t>
      </w:r>
      <w:r w:rsidR="002E1F83" w:rsidRPr="007C5FE3">
        <w:rPr>
          <w:rFonts w:ascii="標楷體" w:eastAsia="標楷體" w:hAnsi="標楷體" w:hint="eastAsia"/>
          <w:sz w:val="22"/>
          <w:szCs w:val="22"/>
        </w:rPr>
        <w:t>」</w:t>
      </w:r>
    </w:p>
    <w:p w14:paraId="62D1EE03" w14:textId="77777777" w:rsidR="002E1F83" w:rsidRPr="007C5FE3" w:rsidRDefault="008406F7" w:rsidP="00882BD0">
      <w:pPr>
        <w:pStyle w:val="FootnoteText"/>
        <w:ind w:leftChars="80" w:left="192"/>
        <w:rPr>
          <w:rFonts w:ascii="標楷體" w:eastAsia="標楷體" w:hAnsi="標楷體" w:hint="eastAsia"/>
          <w:sz w:val="22"/>
          <w:szCs w:val="22"/>
        </w:rPr>
      </w:pPr>
      <w:r w:rsidRPr="007C5FE3">
        <w:rPr>
          <w:rFonts w:ascii="標楷體" w:eastAsia="標楷體" w:hAnsi="標楷體" w:hint="eastAsia"/>
          <w:sz w:val="22"/>
          <w:szCs w:val="22"/>
        </w:rPr>
        <w:t>世尊告曰：「伽彌尼！我今問汝，隨所解答。伽彌尼！於意云何？若村邑中，或有男女，懈、不精進，而行惡法，成就十種不善業道。</w:t>
      </w:r>
      <w:r w:rsidR="007C5FE3" w:rsidRPr="007C5FE3">
        <w:rPr>
          <w:rFonts w:ascii="標楷體" w:eastAsia="標楷體" w:hAnsi="標楷體" w:hint="eastAsia"/>
          <w:sz w:val="22"/>
          <w:szCs w:val="22"/>
        </w:rPr>
        <w:t>……</w:t>
      </w:r>
      <w:r w:rsidRPr="007C5FE3">
        <w:rPr>
          <w:rFonts w:ascii="標楷體" w:eastAsia="標楷體" w:hAnsi="標楷體" w:hint="eastAsia"/>
          <w:sz w:val="22"/>
          <w:szCs w:val="22"/>
        </w:rPr>
        <w:t>彼命終時，若眾人來，各叉手向稱歎求索，</w:t>
      </w:r>
      <w:r w:rsidR="007C5FE3" w:rsidRPr="007C5FE3">
        <w:rPr>
          <w:rFonts w:ascii="標楷體" w:eastAsia="標楷體" w:hAnsi="標楷體" w:hint="eastAsia"/>
          <w:sz w:val="22"/>
          <w:szCs w:val="22"/>
        </w:rPr>
        <w:t>……</w:t>
      </w:r>
      <w:r w:rsidRPr="007C5FE3">
        <w:rPr>
          <w:rFonts w:ascii="標楷體" w:eastAsia="標楷體" w:hAnsi="標楷體" w:hint="eastAsia"/>
          <w:sz w:val="22"/>
          <w:szCs w:val="22"/>
        </w:rPr>
        <w:t>汝等因此、緣此，身壞命終，必至善處，</w:t>
      </w:r>
      <w:r w:rsidR="007C5FE3" w:rsidRPr="007C5FE3">
        <w:rPr>
          <w:rFonts w:ascii="標楷體" w:eastAsia="標楷體" w:hAnsi="標楷體" w:hint="eastAsia"/>
          <w:sz w:val="22"/>
          <w:szCs w:val="22"/>
        </w:rPr>
        <w:t>……</w:t>
      </w:r>
      <w:r w:rsidRPr="007C5FE3">
        <w:rPr>
          <w:rFonts w:ascii="標楷體" w:eastAsia="標楷體" w:hAnsi="標楷體" w:hint="eastAsia"/>
          <w:sz w:val="22"/>
          <w:szCs w:val="22"/>
        </w:rPr>
        <w:t>生天上耶？」</w:t>
      </w:r>
      <w:r w:rsidR="002E1F83" w:rsidRPr="007C5FE3">
        <w:rPr>
          <w:rFonts w:ascii="標楷體" w:eastAsia="標楷體" w:hAnsi="標楷體" w:hint="eastAsia"/>
          <w:sz w:val="22"/>
          <w:szCs w:val="22"/>
        </w:rPr>
        <w:t>伽彌尼答曰：「不也，世尊！」</w:t>
      </w:r>
    </w:p>
    <w:p w14:paraId="2AA4E3F9" w14:textId="77777777" w:rsidR="002E1F83" w:rsidRPr="007C5FE3" w:rsidRDefault="008406F7" w:rsidP="00882BD0">
      <w:pPr>
        <w:pStyle w:val="FootnoteText"/>
        <w:ind w:leftChars="80" w:left="192"/>
        <w:rPr>
          <w:rFonts w:ascii="標楷體" w:eastAsia="標楷體" w:hAnsi="標楷體" w:hint="eastAsia"/>
          <w:sz w:val="22"/>
          <w:szCs w:val="22"/>
        </w:rPr>
      </w:pPr>
      <w:r w:rsidRPr="007C5FE3">
        <w:rPr>
          <w:rFonts w:ascii="標楷體" w:eastAsia="標楷體" w:hAnsi="標楷體" w:hint="eastAsia"/>
          <w:sz w:val="22"/>
          <w:szCs w:val="22"/>
        </w:rPr>
        <w:t>世尊歎曰：「善哉！伽彌尼！</w:t>
      </w:r>
      <w:r w:rsidR="007C5FE3" w:rsidRPr="007C5FE3">
        <w:rPr>
          <w:rFonts w:ascii="標楷體" w:eastAsia="標楷體" w:hAnsi="標楷體" w:hint="eastAsia"/>
          <w:sz w:val="22"/>
          <w:szCs w:val="22"/>
        </w:rPr>
        <w:t>……</w:t>
      </w:r>
      <w:r w:rsidRPr="007C5FE3">
        <w:rPr>
          <w:rFonts w:ascii="標楷體" w:eastAsia="標楷體" w:hAnsi="標楷體" w:hint="eastAsia"/>
          <w:sz w:val="22"/>
          <w:szCs w:val="22"/>
        </w:rPr>
        <w:t>猶去村不遠有深水淵，於彼有人以大重石擲著水中；若眾人來，各叉手向稱歎求索，作如是語：『願石浮出。』伽彌尼！於意云何？此大重石寧為眾人各叉手向稱歎求索，因此、緣此，而當出耶？」</w:t>
      </w:r>
      <w:r w:rsidR="002E1F83" w:rsidRPr="007C5FE3">
        <w:rPr>
          <w:rFonts w:ascii="標楷體" w:eastAsia="標楷體" w:hAnsi="標楷體" w:hint="eastAsia"/>
          <w:sz w:val="22"/>
          <w:szCs w:val="22"/>
        </w:rPr>
        <w:t>伽彌尼答曰：「不也，世尊！」</w:t>
      </w:r>
    </w:p>
    <w:p w14:paraId="12CA9D1A" w14:textId="77777777" w:rsidR="002E1F83" w:rsidRPr="007C5FE3" w:rsidRDefault="002E1F83" w:rsidP="00882BD0">
      <w:pPr>
        <w:pStyle w:val="FootnoteText"/>
        <w:ind w:leftChars="80" w:left="192"/>
        <w:rPr>
          <w:rFonts w:ascii="標楷體" w:eastAsia="標楷體" w:hAnsi="標楷體" w:hint="eastAsia"/>
          <w:sz w:val="22"/>
          <w:szCs w:val="22"/>
        </w:rPr>
      </w:pPr>
      <w:r w:rsidRPr="007C5FE3">
        <w:rPr>
          <w:rFonts w:ascii="標楷體" w:eastAsia="標楷體" w:hAnsi="標楷體" w:hint="eastAsia"/>
          <w:sz w:val="22"/>
          <w:szCs w:val="22"/>
        </w:rPr>
        <w:t>「</w:t>
      </w:r>
      <w:r w:rsidR="007C5FE3" w:rsidRPr="007C5FE3">
        <w:rPr>
          <w:rFonts w:ascii="標楷體" w:eastAsia="標楷體" w:hAnsi="標楷體" w:hint="eastAsia"/>
          <w:sz w:val="22"/>
          <w:szCs w:val="22"/>
        </w:rPr>
        <w:t>……</w:t>
      </w:r>
      <w:r w:rsidR="008406F7" w:rsidRPr="007C5FE3">
        <w:rPr>
          <w:rFonts w:ascii="標楷體" w:eastAsia="標楷體" w:hAnsi="標楷體" w:hint="eastAsia"/>
          <w:sz w:val="22"/>
          <w:szCs w:val="22"/>
        </w:rPr>
        <w:t>伽彌尼！於意云何？若村邑中，或有男女，精進勤修，而行妙法，成十善業道</w:t>
      </w:r>
      <w:r w:rsidR="007C5FE3" w:rsidRPr="007C5FE3">
        <w:rPr>
          <w:rFonts w:ascii="標楷體" w:eastAsia="標楷體" w:hAnsi="標楷體" w:hint="eastAsia"/>
          <w:sz w:val="22"/>
          <w:szCs w:val="22"/>
        </w:rPr>
        <w:t>……</w:t>
      </w:r>
      <w:r w:rsidR="008406F7" w:rsidRPr="007C5FE3">
        <w:rPr>
          <w:rFonts w:ascii="標楷體" w:eastAsia="標楷體" w:hAnsi="標楷體" w:hint="eastAsia"/>
          <w:sz w:val="22"/>
          <w:szCs w:val="22"/>
        </w:rPr>
        <w:t>寧為眾人各叉手向稱歎求索，因此、緣此，身壞命終，得至惡處，生地獄中耶？」伽彌尼答曰：「不也</w:t>
      </w:r>
      <w:r w:rsidRPr="007C5FE3">
        <w:rPr>
          <w:rFonts w:ascii="標楷體" w:eastAsia="標楷體" w:hAnsi="標楷體" w:hint="eastAsia"/>
          <w:sz w:val="22"/>
          <w:szCs w:val="22"/>
        </w:rPr>
        <w:t>，</w:t>
      </w:r>
      <w:r w:rsidR="008406F7" w:rsidRPr="007C5FE3">
        <w:rPr>
          <w:rFonts w:ascii="標楷體" w:eastAsia="標楷體" w:hAnsi="標楷體" w:hint="eastAsia"/>
          <w:sz w:val="22"/>
          <w:szCs w:val="22"/>
        </w:rPr>
        <w:t>世尊！」</w:t>
      </w:r>
    </w:p>
    <w:p w14:paraId="01F9B987" w14:textId="77777777" w:rsidR="008406F7" w:rsidRPr="007C5FE3" w:rsidRDefault="008406F7" w:rsidP="00882BD0">
      <w:pPr>
        <w:pStyle w:val="FootnoteText"/>
        <w:ind w:leftChars="80" w:left="192"/>
        <w:rPr>
          <w:rFonts w:hint="eastAsia"/>
          <w:sz w:val="22"/>
          <w:szCs w:val="22"/>
        </w:rPr>
      </w:pPr>
      <w:r w:rsidRPr="007C5FE3">
        <w:rPr>
          <w:rFonts w:ascii="標楷體" w:eastAsia="標楷體" w:hAnsi="標楷體" w:hint="eastAsia"/>
          <w:sz w:val="22"/>
          <w:szCs w:val="22"/>
        </w:rPr>
        <w:t>世尊歎曰：「善哉！伽彌尼！所以者何？伽彌尼！彼男女等，精進勤修，而行妙法，成十善業道</w:t>
      </w:r>
      <w:r w:rsidR="007C5FE3" w:rsidRPr="007C5FE3">
        <w:rPr>
          <w:rFonts w:ascii="標楷體" w:eastAsia="標楷體" w:hAnsi="標楷體" w:hint="eastAsia"/>
          <w:sz w:val="22"/>
          <w:szCs w:val="22"/>
        </w:rPr>
        <w:t>……</w:t>
      </w:r>
      <w:r w:rsidRPr="007C5FE3">
        <w:rPr>
          <w:rFonts w:ascii="標楷體" w:eastAsia="標楷體" w:hAnsi="標楷體" w:hint="eastAsia"/>
          <w:sz w:val="22"/>
          <w:szCs w:val="22"/>
        </w:rPr>
        <w:t>猶去村不遠有深水淵，於彼有人以酥油瓶投水而破，滓、瓦沈下，酥油浮上。</w:t>
      </w:r>
      <w:r w:rsidR="007C5FE3" w:rsidRPr="007C5FE3">
        <w:rPr>
          <w:rFonts w:ascii="標楷體" w:eastAsia="標楷體" w:hAnsi="標楷體" w:hint="eastAsia"/>
          <w:sz w:val="22"/>
          <w:szCs w:val="22"/>
        </w:rPr>
        <w:t>……</w:t>
      </w:r>
      <w:r w:rsidRPr="007C5FE3">
        <w:rPr>
          <w:rFonts w:ascii="標楷體" w:eastAsia="標楷體" w:hAnsi="標楷體" w:hint="eastAsia"/>
          <w:sz w:val="22"/>
          <w:szCs w:val="22"/>
        </w:rPr>
        <w:t>伽彌尼！彼殺生者，離殺、斷殺，園觀之道、昇進之道、善處之道。</w:t>
      </w:r>
      <w:r w:rsidR="007C5FE3" w:rsidRPr="007C5FE3">
        <w:rPr>
          <w:rFonts w:ascii="標楷體" w:eastAsia="標楷體" w:hAnsi="標楷體" w:hint="eastAsia"/>
          <w:sz w:val="22"/>
          <w:szCs w:val="22"/>
        </w:rPr>
        <w:t>……</w:t>
      </w:r>
      <w:r w:rsidRPr="007C5FE3">
        <w:rPr>
          <w:rFonts w:ascii="標楷體" w:eastAsia="標楷體" w:hAnsi="標楷體" w:hint="eastAsia"/>
          <w:sz w:val="22"/>
          <w:szCs w:val="22"/>
        </w:rPr>
        <w:t>云何復有園觀之道、昇進之道、善處之道？謂：八支聖道──正見乃至正定，是為八。伽彌尼！是謂：復有園觀之道、昇進之道、善處之道。」</w:t>
      </w:r>
    </w:p>
  </w:footnote>
  <w:footnote w:id="5">
    <w:p w14:paraId="644F23AB" w14:textId="77777777" w:rsidR="00B7207D" w:rsidRPr="007C5FE3" w:rsidRDefault="008406F7" w:rsidP="00882BD0">
      <w:pPr>
        <w:pStyle w:val="FootnoteText"/>
        <w:ind w:left="176" w:hangingChars="80" w:hanging="176"/>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《長阿含．</w:t>
      </w:r>
      <w:r w:rsidRPr="008318AB">
        <w:rPr>
          <w:sz w:val="22"/>
          <w:szCs w:val="22"/>
        </w:rPr>
        <w:t>26</w:t>
      </w:r>
      <w:r w:rsidRPr="007C5FE3">
        <w:rPr>
          <w:rFonts w:hint="eastAsia"/>
          <w:sz w:val="22"/>
          <w:szCs w:val="22"/>
        </w:rPr>
        <w:t>三明經》卷</w:t>
      </w:r>
      <w:r w:rsidRPr="008318AB">
        <w:rPr>
          <w:sz w:val="22"/>
          <w:szCs w:val="22"/>
        </w:rPr>
        <w:t>16</w:t>
      </w:r>
      <w:r w:rsidR="007F2A83" w:rsidRPr="007C5FE3">
        <w:rPr>
          <w:sz w:val="22"/>
          <w:szCs w:val="22"/>
        </w:rPr>
        <w:t>（</w:t>
      </w:r>
      <w:r w:rsidR="00B7207D" w:rsidRPr="007C5FE3">
        <w:rPr>
          <w:rFonts w:hint="eastAsia"/>
          <w:sz w:val="22"/>
          <w:szCs w:val="22"/>
        </w:rPr>
        <w:t>大正</w:t>
      </w:r>
      <w:r w:rsidR="00B7207D" w:rsidRPr="008318AB">
        <w:rPr>
          <w:sz w:val="22"/>
          <w:szCs w:val="22"/>
        </w:rPr>
        <w:t>1</w:t>
      </w:r>
      <w:r w:rsidR="00B7207D" w:rsidRPr="007C5FE3">
        <w:rPr>
          <w:rFonts w:hint="eastAsia"/>
          <w:sz w:val="22"/>
          <w:szCs w:val="22"/>
        </w:rPr>
        <w:t>，</w:t>
      </w:r>
      <w:smartTag w:uri="urn:schemas-microsoft-com:office:smarttags" w:element="chmetcnv">
        <w:smartTagPr>
          <w:attr w:name="TCSC" w:val="0"/>
          <w:attr w:name="NumberType" w:val="1"/>
          <w:attr w:name="Negative" w:val="False"/>
          <w:attr w:name="HasSpace" w:val="False"/>
          <w:attr w:name="SourceValue" w:val="105"/>
          <w:attr w:name="UnitName" w:val="C"/>
        </w:smartTagPr>
        <w:r w:rsidR="00B7207D" w:rsidRPr="008318AB">
          <w:rPr>
            <w:sz w:val="22"/>
            <w:szCs w:val="22"/>
          </w:rPr>
          <w:t>105c</w:t>
        </w:r>
      </w:smartTag>
      <w:r w:rsidR="00B7207D" w:rsidRPr="008318AB">
        <w:rPr>
          <w:sz w:val="22"/>
          <w:szCs w:val="22"/>
        </w:rPr>
        <w:t>27</w:t>
      </w:r>
      <w:smartTag w:uri="urn:schemas-microsoft-com:office:smarttags" w:element="chmetcnv">
        <w:smartTagPr>
          <w:attr w:name="TCSC" w:val="0"/>
          <w:attr w:name="NumberType" w:val="1"/>
          <w:attr w:name="Negative" w:val="True"/>
          <w:attr w:name="HasSpace" w:val="False"/>
          <w:attr w:name="SourceValue" w:val="106"/>
          <w:attr w:name="UnitName" w:val="a"/>
        </w:smartTagPr>
        <w:r w:rsidR="00B7207D" w:rsidRPr="007C5FE3">
          <w:rPr>
            <w:sz w:val="22"/>
            <w:szCs w:val="22"/>
          </w:rPr>
          <w:t>-</w:t>
        </w:r>
        <w:r w:rsidR="00B7207D" w:rsidRPr="008318AB">
          <w:rPr>
            <w:sz w:val="22"/>
            <w:szCs w:val="22"/>
          </w:rPr>
          <w:t>106a</w:t>
        </w:r>
      </w:smartTag>
      <w:r w:rsidR="00B7207D" w:rsidRPr="008318AB">
        <w:rPr>
          <w:sz w:val="22"/>
          <w:szCs w:val="22"/>
        </w:rPr>
        <w:t>25</w:t>
      </w:r>
      <w:r w:rsidR="007F2A83" w:rsidRPr="007C5FE3">
        <w:rPr>
          <w:sz w:val="22"/>
          <w:szCs w:val="22"/>
        </w:rPr>
        <w:t>）</w:t>
      </w:r>
      <w:r w:rsidRPr="007C5FE3">
        <w:rPr>
          <w:rFonts w:hint="eastAsia"/>
          <w:sz w:val="22"/>
          <w:szCs w:val="22"/>
        </w:rPr>
        <w:t>：</w:t>
      </w:r>
    </w:p>
    <w:p w14:paraId="4B1836BB" w14:textId="77777777" w:rsidR="00CE0FBA" w:rsidRPr="007C5FE3" w:rsidRDefault="00B7207D" w:rsidP="00882BD0">
      <w:pPr>
        <w:pStyle w:val="FootnoteText"/>
        <w:ind w:leftChars="80" w:left="192"/>
        <w:rPr>
          <w:rFonts w:ascii="標楷體" w:eastAsia="標楷體" w:hAnsi="標楷體" w:hint="eastAsia"/>
          <w:sz w:val="22"/>
        </w:rPr>
      </w:pPr>
      <w:r w:rsidRPr="007C5FE3">
        <w:rPr>
          <w:rFonts w:ascii="標楷體" w:eastAsia="標楷體" w:hAnsi="標楷體" w:hint="eastAsia"/>
          <w:sz w:val="22"/>
        </w:rPr>
        <w:t>佛言：「三明婆羅門亦復如是，虛誑無實。婆悉咤！五欲潔淨，甚可愛樂。云何為五？眼見色，甚可愛樂；耳聲、鼻香、舌味、身觸，甚可愛樂。於我賢聖法中，為著、為縛，為是拘鎖。彼三明婆羅門為五欲所染，愛著堅固，不見過失，不知出要，彼為五欲之所繫縛。正使奉事日月水火，唱言：『扶接我去生梵天者。』無有是處。譬如阿夷羅河，其水平岸，烏鳥得飲，有人在此岸身被重繫，空喚彼岸言：『來渡我去。』彼岸寧來渡此人不？」答曰：「不也。」</w:t>
      </w:r>
    </w:p>
    <w:p w14:paraId="7AF88C15" w14:textId="77777777" w:rsidR="00CE0FBA" w:rsidRPr="007C5FE3" w:rsidRDefault="00B7207D" w:rsidP="00882BD0">
      <w:pPr>
        <w:pStyle w:val="FootnoteText"/>
        <w:ind w:leftChars="80" w:left="192"/>
        <w:rPr>
          <w:rFonts w:ascii="標楷體" w:eastAsia="標楷體" w:hAnsi="標楷體" w:hint="eastAsia"/>
          <w:sz w:val="22"/>
        </w:rPr>
      </w:pPr>
      <w:r w:rsidRPr="007C5FE3">
        <w:rPr>
          <w:rFonts w:ascii="標楷體" w:eastAsia="標楷體" w:hAnsi="標楷體" w:hint="eastAsia"/>
          <w:sz w:val="22"/>
        </w:rPr>
        <w:t>「婆悉咤！五欲潔淨，甚可愛樂，於賢聖法中猶如拘鎖。彼三明婆羅門為五欲所染，愛著堅固，不見過失，不知出要。彼為五欲之所繫縛，正使奉事日月水火，唱言：『扶接我去生梵天上。』亦復如是，終無是處。婆悉咤！譬如阿夷羅河，其水平岸，烏鳥得飲，有人欲渡，不以手足身力，不因船栰，能得渡不？」答曰：「不能。」</w:t>
      </w:r>
    </w:p>
    <w:p w14:paraId="2C22EDE7" w14:textId="77777777" w:rsidR="008406F7" w:rsidRPr="007C5FE3" w:rsidRDefault="00B7207D" w:rsidP="00882BD0">
      <w:pPr>
        <w:pStyle w:val="FootnoteText"/>
        <w:ind w:leftChars="80" w:left="192"/>
        <w:rPr>
          <w:rFonts w:ascii="標楷體" w:eastAsia="標楷體" w:hAnsi="標楷體" w:hint="eastAsia"/>
          <w:sz w:val="22"/>
          <w:szCs w:val="22"/>
        </w:rPr>
      </w:pPr>
      <w:r w:rsidRPr="007C5FE3">
        <w:rPr>
          <w:rFonts w:ascii="標楷體" w:eastAsia="標楷體" w:hAnsi="標楷體" w:hint="eastAsia"/>
          <w:sz w:val="22"/>
        </w:rPr>
        <w:t>「婆悉咤！三明婆羅門亦復如是，不修沙門清淨梵行，更修餘道不清淨行，欲求生梵天者，無有是處。婆悉咤！猶如山水暴起，多漂人民，亦無船栰，又無橋梁，有行人來，欲渡彼岸，見山水暴起，多漂人民，亦無船栰，又無橋梁，彼人自念：『我今寧可多集草木，牢堅縛栰，自以身力渡彼岸耶？』即尋縛栰，自以身力安隱得渡。婆悉咤！此亦如是，若比丘捨非沙門不清淨行，行於沙門清淨梵行，欲生梵天者，則有是處。</w:t>
      </w:r>
      <w:r w:rsidR="007C5FE3" w:rsidRPr="007C5FE3">
        <w:rPr>
          <w:rFonts w:ascii="標楷體" w:eastAsia="標楷體" w:hAnsi="標楷體" w:hint="eastAsia"/>
          <w:sz w:val="22"/>
        </w:rPr>
        <w:t>……</w:t>
      </w:r>
      <w:r w:rsidRPr="007C5FE3">
        <w:rPr>
          <w:rFonts w:ascii="標楷體" w:eastAsia="標楷體" w:hAnsi="標楷體" w:hint="eastAsia"/>
          <w:sz w:val="22"/>
        </w:rPr>
        <w:t>」</w:t>
      </w:r>
    </w:p>
  </w:footnote>
  <w:footnote w:id="6">
    <w:p w14:paraId="530D7C87" w14:textId="77777777" w:rsidR="008406F7" w:rsidRPr="007C5FE3" w:rsidRDefault="008406F7" w:rsidP="00882BD0">
      <w:pPr>
        <w:pStyle w:val="FootnoteText"/>
        <w:ind w:left="176" w:hangingChars="80" w:hanging="176"/>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《雜阿含經》卷</w:t>
      </w:r>
      <w:r w:rsidRPr="008318AB">
        <w:rPr>
          <w:sz w:val="22"/>
          <w:szCs w:val="22"/>
        </w:rPr>
        <w:t>4</w:t>
      </w:r>
      <w:r w:rsidR="007F2A83" w:rsidRPr="007C5FE3">
        <w:rPr>
          <w:rFonts w:hint="eastAsia"/>
          <w:sz w:val="22"/>
          <w:szCs w:val="22"/>
        </w:rPr>
        <w:t>（</w:t>
      </w:r>
      <w:r w:rsidRPr="008318AB">
        <w:rPr>
          <w:sz w:val="22"/>
          <w:szCs w:val="22"/>
        </w:rPr>
        <w:t>89</w:t>
      </w:r>
      <w:r w:rsidRPr="007C5FE3">
        <w:rPr>
          <w:rFonts w:hint="eastAsia"/>
          <w:sz w:val="22"/>
          <w:szCs w:val="22"/>
        </w:rPr>
        <w:t>經</w:t>
      </w:r>
      <w:r w:rsidR="007F2A83" w:rsidRPr="007C5FE3">
        <w:rPr>
          <w:rFonts w:hint="eastAsia"/>
          <w:sz w:val="22"/>
          <w:szCs w:val="22"/>
        </w:rPr>
        <w:t>）（</w:t>
      </w:r>
      <w:r w:rsidRPr="007C5FE3">
        <w:rPr>
          <w:rFonts w:hint="eastAsia"/>
          <w:sz w:val="22"/>
          <w:szCs w:val="22"/>
        </w:rPr>
        <w:t>大正</w:t>
      </w:r>
      <w:r w:rsidRPr="008318AB">
        <w:rPr>
          <w:sz w:val="22"/>
          <w:szCs w:val="22"/>
        </w:rPr>
        <w:t>2</w:t>
      </w:r>
      <w:r w:rsidRPr="007C5FE3">
        <w:rPr>
          <w:rFonts w:hint="eastAsia"/>
          <w:sz w:val="22"/>
          <w:szCs w:val="22"/>
        </w:rPr>
        <w:t>，</w:t>
      </w:r>
      <w:smartTag w:uri="urn:schemas-microsoft-com:office:smarttags" w:element="chmetcnv">
        <w:smartTagPr>
          <w:attr w:name="TCSC" w:val="0"/>
          <w:attr w:name="NumberType" w:val="1"/>
          <w:attr w:name="Negative" w:val="False"/>
          <w:attr w:name="HasSpace" w:val="False"/>
          <w:attr w:name="SourceValue" w:val="22"/>
          <w:attr w:name="UnitName" w:val="C"/>
        </w:smartTagPr>
        <w:r w:rsidRPr="008318AB">
          <w:rPr>
            <w:sz w:val="22"/>
            <w:szCs w:val="22"/>
          </w:rPr>
          <w:t>22c</w:t>
        </w:r>
      </w:smartTag>
      <w:r w:rsidRPr="008318AB">
        <w:rPr>
          <w:sz w:val="22"/>
          <w:szCs w:val="22"/>
        </w:rPr>
        <w:t>11</w:t>
      </w:r>
      <w:r w:rsidRPr="007C5FE3">
        <w:rPr>
          <w:rFonts w:hint="eastAsia"/>
          <w:sz w:val="22"/>
          <w:szCs w:val="22"/>
        </w:rPr>
        <w:t>-</w:t>
      </w:r>
      <w:r w:rsidRPr="008318AB">
        <w:rPr>
          <w:sz w:val="22"/>
          <w:szCs w:val="22"/>
        </w:rPr>
        <w:t>15</w:t>
      </w:r>
      <w:r w:rsidR="007F2A83" w:rsidRPr="007C5FE3">
        <w:rPr>
          <w:rFonts w:hint="eastAsia"/>
          <w:sz w:val="22"/>
          <w:szCs w:val="22"/>
        </w:rPr>
        <w:t>）</w:t>
      </w:r>
      <w:r w:rsidRPr="007C5FE3">
        <w:rPr>
          <w:rFonts w:hint="eastAsia"/>
          <w:sz w:val="22"/>
          <w:szCs w:val="22"/>
        </w:rPr>
        <w:t>。經文中的漢語：</w:t>
      </w:r>
    </w:p>
    <w:p w14:paraId="476F1711" w14:textId="77777777" w:rsidR="008406F7" w:rsidRPr="007C5FE3" w:rsidRDefault="008406F7" w:rsidP="00882BD0">
      <w:pPr>
        <w:pStyle w:val="FootnoteText"/>
        <w:ind w:leftChars="80" w:left="192"/>
        <w:rPr>
          <w:rFonts w:hint="eastAsia"/>
          <w:sz w:val="22"/>
          <w:szCs w:val="22"/>
        </w:rPr>
      </w:pPr>
      <w:r w:rsidRPr="007C5FE3">
        <w:rPr>
          <w:rFonts w:hint="eastAsia"/>
          <w:sz w:val="22"/>
          <w:szCs w:val="22"/>
        </w:rPr>
        <w:t>一、特：</w:t>
      </w:r>
      <w:r w:rsidRPr="008318AB">
        <w:rPr>
          <w:sz w:val="22"/>
          <w:szCs w:val="22"/>
        </w:rPr>
        <w:t>1</w:t>
      </w:r>
      <w:r w:rsidRPr="007C5FE3">
        <w:rPr>
          <w:rFonts w:hint="eastAsia"/>
          <w:sz w:val="22"/>
          <w:szCs w:val="22"/>
        </w:rPr>
        <w:t>.</w:t>
      </w:r>
      <w:r w:rsidRPr="007C5FE3">
        <w:rPr>
          <w:rFonts w:hint="eastAsia"/>
          <w:sz w:val="22"/>
          <w:szCs w:val="22"/>
        </w:rPr>
        <w:t>公牛。亦泛指牛。</w:t>
      </w:r>
      <w:r w:rsidRPr="008318AB">
        <w:rPr>
          <w:sz w:val="22"/>
          <w:szCs w:val="22"/>
        </w:rPr>
        <w:t>2</w:t>
      </w:r>
      <w:r w:rsidRPr="007C5FE3">
        <w:rPr>
          <w:rFonts w:hint="eastAsia"/>
          <w:sz w:val="22"/>
          <w:szCs w:val="22"/>
        </w:rPr>
        <w:t>.</w:t>
      </w:r>
      <w:r w:rsidRPr="007C5FE3">
        <w:rPr>
          <w:rFonts w:hint="eastAsia"/>
          <w:sz w:val="22"/>
          <w:szCs w:val="22"/>
        </w:rPr>
        <w:t>指其他雄性的牲畜。</w:t>
      </w:r>
      <w:r w:rsidR="007F2A83" w:rsidRPr="007C5FE3">
        <w:rPr>
          <w:rFonts w:hint="eastAsia"/>
          <w:sz w:val="22"/>
          <w:szCs w:val="22"/>
        </w:rPr>
        <w:t>（</w:t>
      </w:r>
      <w:r w:rsidRPr="007C5FE3">
        <w:rPr>
          <w:rFonts w:hint="eastAsia"/>
          <w:sz w:val="22"/>
          <w:szCs w:val="22"/>
        </w:rPr>
        <w:t>《漢語大詞典</w:t>
      </w:r>
      <w:r w:rsidR="007F2A83" w:rsidRPr="007C5FE3">
        <w:rPr>
          <w:rFonts w:hint="eastAsia"/>
          <w:sz w:val="22"/>
          <w:szCs w:val="22"/>
        </w:rPr>
        <w:t>（</w:t>
      </w:r>
      <w:r w:rsidRPr="007C5FE3">
        <w:rPr>
          <w:rFonts w:hint="eastAsia"/>
          <w:sz w:val="22"/>
          <w:szCs w:val="22"/>
        </w:rPr>
        <w:t>六</w:t>
      </w:r>
      <w:r w:rsidR="007F2A83" w:rsidRPr="007C5FE3">
        <w:rPr>
          <w:rFonts w:hint="eastAsia"/>
          <w:sz w:val="22"/>
          <w:szCs w:val="22"/>
        </w:rPr>
        <w:t>）</w:t>
      </w:r>
      <w:r w:rsidRPr="007C5FE3">
        <w:rPr>
          <w:rFonts w:hint="eastAsia"/>
          <w:sz w:val="22"/>
          <w:szCs w:val="22"/>
        </w:rPr>
        <w:t>》，</w:t>
      </w:r>
      <w:r w:rsidRPr="008318AB">
        <w:rPr>
          <w:sz w:val="22"/>
          <w:szCs w:val="22"/>
        </w:rPr>
        <w:t>p</w:t>
      </w:r>
      <w:r w:rsidRPr="007C5FE3">
        <w:rPr>
          <w:rFonts w:hint="eastAsia"/>
          <w:sz w:val="22"/>
          <w:szCs w:val="22"/>
        </w:rPr>
        <w:t>.</w:t>
      </w:r>
      <w:r w:rsidRPr="008318AB">
        <w:rPr>
          <w:sz w:val="22"/>
          <w:szCs w:val="22"/>
        </w:rPr>
        <w:t>260</w:t>
      </w:r>
      <w:r w:rsidR="007F2A83" w:rsidRPr="007C5FE3">
        <w:rPr>
          <w:rFonts w:hint="eastAsia"/>
          <w:sz w:val="22"/>
          <w:szCs w:val="22"/>
        </w:rPr>
        <w:t>）</w:t>
      </w:r>
    </w:p>
    <w:p w14:paraId="0BD4C0B8" w14:textId="77777777" w:rsidR="008406F7" w:rsidRPr="007C5FE3" w:rsidRDefault="008406F7" w:rsidP="00882BD0">
      <w:pPr>
        <w:pStyle w:val="FootnoteText"/>
        <w:ind w:leftChars="80" w:left="192"/>
        <w:rPr>
          <w:rFonts w:hint="eastAsia"/>
          <w:sz w:val="22"/>
          <w:szCs w:val="22"/>
        </w:rPr>
      </w:pPr>
      <w:r w:rsidRPr="007C5FE3">
        <w:rPr>
          <w:rFonts w:ascii="新細明體" w:hAnsi="新細明體" w:hint="eastAsia"/>
          <w:sz w:val="22"/>
          <w:szCs w:val="22"/>
        </w:rPr>
        <w:t>二、</w:t>
      </w:r>
      <w:r w:rsidRPr="007C5FE3">
        <w:rPr>
          <w:rFonts w:hint="eastAsia"/>
          <w:sz w:val="22"/>
          <w:szCs w:val="22"/>
        </w:rPr>
        <w:t>牸</w:t>
      </w:r>
      <w:r w:rsidR="00EB6ED8" w:rsidRPr="007C5FE3">
        <w:rPr>
          <w:rFonts w:hint="eastAsia"/>
          <w:sz w:val="22"/>
          <w:szCs w:val="22"/>
        </w:rPr>
        <w:t>（</w:t>
      </w:r>
      <w:r w:rsidRPr="007C5FE3">
        <w:rPr>
          <w:rFonts w:ascii="標楷體" w:eastAsia="標楷體" w:hAnsi="標楷體" w:hint="eastAsia"/>
          <w:sz w:val="22"/>
          <w:szCs w:val="22"/>
        </w:rPr>
        <w:t>ㄗˋ</w:t>
      </w:r>
      <w:r w:rsidR="00EB6ED8" w:rsidRPr="007C5FE3">
        <w:rPr>
          <w:rFonts w:hint="eastAsia"/>
          <w:sz w:val="22"/>
          <w:szCs w:val="22"/>
        </w:rPr>
        <w:t>）</w:t>
      </w:r>
      <w:r w:rsidRPr="007C5FE3">
        <w:rPr>
          <w:rFonts w:hint="eastAsia"/>
          <w:sz w:val="22"/>
          <w:szCs w:val="22"/>
        </w:rPr>
        <w:t>：</w:t>
      </w:r>
      <w:r w:rsidRPr="008318AB">
        <w:rPr>
          <w:sz w:val="22"/>
          <w:szCs w:val="22"/>
        </w:rPr>
        <w:t>1</w:t>
      </w:r>
      <w:r w:rsidRPr="007C5FE3">
        <w:rPr>
          <w:rFonts w:hint="eastAsia"/>
          <w:sz w:val="22"/>
          <w:szCs w:val="22"/>
        </w:rPr>
        <w:t>.</w:t>
      </w:r>
      <w:r w:rsidRPr="007C5FE3">
        <w:rPr>
          <w:rFonts w:hint="eastAsia"/>
          <w:sz w:val="22"/>
          <w:szCs w:val="22"/>
        </w:rPr>
        <w:t>母牛。</w:t>
      </w:r>
      <w:r w:rsidRPr="008318AB">
        <w:rPr>
          <w:sz w:val="22"/>
          <w:szCs w:val="22"/>
        </w:rPr>
        <w:t>2</w:t>
      </w:r>
      <w:r w:rsidRPr="007C5FE3">
        <w:rPr>
          <w:rFonts w:hint="eastAsia"/>
          <w:sz w:val="22"/>
          <w:szCs w:val="22"/>
        </w:rPr>
        <w:t>.</w:t>
      </w:r>
      <w:r w:rsidRPr="007C5FE3">
        <w:rPr>
          <w:rFonts w:hint="eastAsia"/>
          <w:sz w:val="22"/>
          <w:szCs w:val="22"/>
        </w:rPr>
        <w:t>泛指牛。</w:t>
      </w:r>
      <w:r w:rsidRPr="008318AB">
        <w:rPr>
          <w:sz w:val="22"/>
          <w:szCs w:val="22"/>
        </w:rPr>
        <w:t>3</w:t>
      </w:r>
      <w:r w:rsidRPr="007C5FE3">
        <w:rPr>
          <w:rFonts w:hint="eastAsia"/>
          <w:sz w:val="22"/>
          <w:szCs w:val="22"/>
        </w:rPr>
        <w:t>.</w:t>
      </w:r>
      <w:r w:rsidRPr="007C5FE3">
        <w:rPr>
          <w:rFonts w:hint="eastAsia"/>
          <w:sz w:val="22"/>
          <w:szCs w:val="22"/>
        </w:rPr>
        <w:t>泛指雌性牲畜或獸類。</w:t>
      </w:r>
      <w:r w:rsidR="007F2A83" w:rsidRPr="007C5FE3">
        <w:rPr>
          <w:rFonts w:hint="eastAsia"/>
          <w:sz w:val="22"/>
          <w:szCs w:val="22"/>
        </w:rPr>
        <w:t>（</w:t>
      </w:r>
      <w:r w:rsidRPr="007C5FE3">
        <w:rPr>
          <w:rFonts w:hint="eastAsia"/>
          <w:sz w:val="22"/>
          <w:szCs w:val="22"/>
        </w:rPr>
        <w:t>《漢語大字典</w:t>
      </w:r>
      <w:r w:rsidR="007F2A83" w:rsidRPr="007C5FE3">
        <w:rPr>
          <w:rFonts w:hint="eastAsia"/>
          <w:sz w:val="22"/>
          <w:szCs w:val="22"/>
        </w:rPr>
        <w:t>（</w:t>
      </w:r>
      <w:r w:rsidRPr="007C5FE3">
        <w:rPr>
          <w:rFonts w:hint="eastAsia"/>
          <w:sz w:val="22"/>
          <w:szCs w:val="22"/>
        </w:rPr>
        <w:t>六</w:t>
      </w:r>
      <w:r w:rsidR="007F2A83" w:rsidRPr="007C5FE3">
        <w:rPr>
          <w:rFonts w:hint="eastAsia"/>
          <w:sz w:val="22"/>
          <w:szCs w:val="22"/>
        </w:rPr>
        <w:t>）</w:t>
      </w:r>
      <w:r w:rsidRPr="007C5FE3">
        <w:rPr>
          <w:rFonts w:hint="eastAsia"/>
          <w:sz w:val="22"/>
          <w:szCs w:val="22"/>
        </w:rPr>
        <w:t>》，</w:t>
      </w:r>
      <w:r w:rsidRPr="008318AB">
        <w:rPr>
          <w:sz w:val="22"/>
          <w:szCs w:val="22"/>
        </w:rPr>
        <w:t>p</w:t>
      </w:r>
      <w:r w:rsidRPr="007C5FE3">
        <w:rPr>
          <w:rFonts w:hint="eastAsia"/>
          <w:sz w:val="22"/>
          <w:szCs w:val="22"/>
        </w:rPr>
        <w:t>.</w:t>
      </w:r>
      <w:r w:rsidRPr="008318AB">
        <w:rPr>
          <w:sz w:val="22"/>
          <w:szCs w:val="22"/>
        </w:rPr>
        <w:t>268</w:t>
      </w:r>
      <w:r w:rsidR="007F2A83" w:rsidRPr="007C5FE3">
        <w:rPr>
          <w:rFonts w:hint="eastAsia"/>
          <w:sz w:val="22"/>
          <w:szCs w:val="22"/>
        </w:rPr>
        <w:t>）</w:t>
      </w:r>
    </w:p>
    <w:p w14:paraId="7BF208A4" w14:textId="77777777" w:rsidR="008406F7" w:rsidRPr="007C5FE3" w:rsidRDefault="008406F7" w:rsidP="00882BD0">
      <w:pPr>
        <w:pStyle w:val="FootnoteText"/>
        <w:ind w:leftChars="80" w:left="192"/>
        <w:rPr>
          <w:rFonts w:hint="eastAsia"/>
          <w:sz w:val="22"/>
          <w:szCs w:val="22"/>
        </w:rPr>
      </w:pPr>
      <w:r w:rsidRPr="007C5FE3">
        <w:rPr>
          <w:rFonts w:hint="eastAsia"/>
          <w:sz w:val="22"/>
          <w:szCs w:val="22"/>
        </w:rPr>
        <w:t>三、犢：</w:t>
      </w:r>
      <w:r w:rsidRPr="008318AB">
        <w:rPr>
          <w:sz w:val="22"/>
          <w:szCs w:val="22"/>
        </w:rPr>
        <w:t>1</w:t>
      </w:r>
      <w:r w:rsidRPr="007C5FE3">
        <w:rPr>
          <w:rFonts w:hint="eastAsia"/>
          <w:sz w:val="22"/>
          <w:szCs w:val="22"/>
        </w:rPr>
        <w:t>.</w:t>
      </w:r>
      <w:r w:rsidRPr="007C5FE3">
        <w:rPr>
          <w:rFonts w:hint="eastAsia"/>
          <w:sz w:val="22"/>
          <w:szCs w:val="22"/>
        </w:rPr>
        <w:t>小牛。</w:t>
      </w:r>
      <w:r w:rsidRPr="008318AB">
        <w:rPr>
          <w:sz w:val="22"/>
          <w:szCs w:val="22"/>
        </w:rPr>
        <w:t>2</w:t>
      </w:r>
      <w:r w:rsidRPr="007C5FE3">
        <w:rPr>
          <w:rFonts w:hint="eastAsia"/>
          <w:sz w:val="22"/>
          <w:szCs w:val="22"/>
        </w:rPr>
        <w:t>.</w:t>
      </w:r>
      <w:r w:rsidRPr="007C5FE3">
        <w:rPr>
          <w:rFonts w:hint="eastAsia"/>
          <w:sz w:val="22"/>
          <w:szCs w:val="22"/>
        </w:rPr>
        <w:t>泛指牛。</w:t>
      </w:r>
      <w:r w:rsidR="007F2A83" w:rsidRPr="007C5FE3">
        <w:rPr>
          <w:rFonts w:hint="eastAsia"/>
          <w:sz w:val="22"/>
          <w:szCs w:val="22"/>
        </w:rPr>
        <w:t>（</w:t>
      </w:r>
      <w:r w:rsidRPr="007C5FE3">
        <w:rPr>
          <w:rFonts w:hint="eastAsia"/>
          <w:sz w:val="22"/>
          <w:szCs w:val="22"/>
        </w:rPr>
        <w:t>《漢語大字典</w:t>
      </w:r>
      <w:r w:rsidR="007F2A83" w:rsidRPr="007C5FE3">
        <w:rPr>
          <w:rFonts w:hint="eastAsia"/>
          <w:sz w:val="22"/>
          <w:szCs w:val="22"/>
        </w:rPr>
        <w:t>（</w:t>
      </w:r>
      <w:r w:rsidRPr="007C5FE3">
        <w:rPr>
          <w:rFonts w:hint="eastAsia"/>
          <w:sz w:val="22"/>
          <w:szCs w:val="22"/>
        </w:rPr>
        <w:t>六</w:t>
      </w:r>
      <w:r w:rsidR="007F2A83" w:rsidRPr="007C5FE3">
        <w:rPr>
          <w:rFonts w:hint="eastAsia"/>
          <w:sz w:val="22"/>
          <w:szCs w:val="22"/>
        </w:rPr>
        <w:t>）</w:t>
      </w:r>
      <w:r w:rsidRPr="007C5FE3">
        <w:rPr>
          <w:rFonts w:hint="eastAsia"/>
          <w:sz w:val="22"/>
          <w:szCs w:val="22"/>
        </w:rPr>
        <w:t>》，</w:t>
      </w:r>
      <w:r w:rsidRPr="008318AB">
        <w:rPr>
          <w:sz w:val="22"/>
          <w:szCs w:val="22"/>
        </w:rPr>
        <w:t>p</w:t>
      </w:r>
      <w:r w:rsidRPr="007C5FE3">
        <w:rPr>
          <w:rFonts w:hint="eastAsia"/>
          <w:sz w:val="22"/>
          <w:szCs w:val="22"/>
        </w:rPr>
        <w:t>.</w:t>
      </w:r>
      <w:r w:rsidRPr="008318AB">
        <w:rPr>
          <w:sz w:val="22"/>
          <w:szCs w:val="22"/>
        </w:rPr>
        <w:t>289</w:t>
      </w:r>
      <w:r w:rsidR="007F2A83" w:rsidRPr="007C5FE3">
        <w:rPr>
          <w:rFonts w:hint="eastAsia"/>
          <w:sz w:val="22"/>
          <w:szCs w:val="22"/>
        </w:rPr>
        <w:t>）</w:t>
      </w:r>
    </w:p>
  </w:footnote>
  <w:footnote w:id="7">
    <w:p w14:paraId="0F426575" w14:textId="77777777" w:rsidR="002F59B5" w:rsidRPr="007C5FE3" w:rsidRDefault="008406F7" w:rsidP="00882BD0">
      <w:pPr>
        <w:pStyle w:val="FootnoteText"/>
        <w:ind w:left="176" w:hangingChars="80" w:hanging="176"/>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《雜阿含經》卷</w:t>
      </w:r>
      <w:r w:rsidRPr="008318AB">
        <w:rPr>
          <w:sz w:val="22"/>
          <w:szCs w:val="22"/>
        </w:rPr>
        <w:t>4</w:t>
      </w:r>
      <w:r w:rsidR="007F2A83" w:rsidRPr="007C5FE3">
        <w:rPr>
          <w:rFonts w:hint="eastAsia"/>
          <w:sz w:val="22"/>
          <w:szCs w:val="22"/>
        </w:rPr>
        <w:t>（</w:t>
      </w:r>
      <w:r w:rsidRPr="008318AB">
        <w:rPr>
          <w:sz w:val="22"/>
          <w:szCs w:val="22"/>
        </w:rPr>
        <w:t>93</w:t>
      </w:r>
      <w:r w:rsidRPr="007C5FE3">
        <w:rPr>
          <w:rFonts w:hint="eastAsia"/>
          <w:sz w:val="22"/>
          <w:szCs w:val="22"/>
        </w:rPr>
        <w:t>經</w:t>
      </w:r>
      <w:r w:rsidR="007F2A83" w:rsidRPr="007C5FE3">
        <w:rPr>
          <w:rFonts w:hint="eastAsia"/>
          <w:sz w:val="22"/>
          <w:szCs w:val="22"/>
        </w:rPr>
        <w:t>）</w:t>
      </w:r>
      <w:r w:rsidR="002743D6">
        <w:rPr>
          <w:rFonts w:hint="eastAsia"/>
          <w:sz w:val="22"/>
          <w:szCs w:val="22"/>
        </w:rPr>
        <w:t>（</w:t>
      </w:r>
      <w:r w:rsidR="002F59B5" w:rsidRPr="007C5FE3">
        <w:rPr>
          <w:rFonts w:hint="eastAsia"/>
          <w:sz w:val="22"/>
          <w:szCs w:val="22"/>
        </w:rPr>
        <w:t>大正</w:t>
      </w:r>
      <w:r w:rsidR="002F59B5" w:rsidRPr="008318AB">
        <w:rPr>
          <w:sz w:val="22"/>
          <w:szCs w:val="22"/>
        </w:rPr>
        <w:t>2</w:t>
      </w:r>
      <w:r w:rsidR="002F59B5" w:rsidRPr="007C5FE3">
        <w:rPr>
          <w:rFonts w:hint="eastAsia"/>
          <w:sz w:val="22"/>
          <w:szCs w:val="22"/>
        </w:rPr>
        <w:t>，</w:t>
      </w:r>
      <w:smartTag w:uri="urn:schemas-microsoft-com:office:smarttags" w:element="chmetcnv">
        <w:smartTagPr>
          <w:attr w:name="TCSC" w:val="0"/>
          <w:attr w:name="NumberType" w:val="1"/>
          <w:attr w:name="Negative" w:val="False"/>
          <w:attr w:name="HasSpace" w:val="False"/>
          <w:attr w:name="SourceValue" w:val="24"/>
          <w:attr w:name="UnitName" w:val="C"/>
        </w:smartTagPr>
        <w:r w:rsidR="002F59B5" w:rsidRPr="008318AB">
          <w:rPr>
            <w:sz w:val="22"/>
            <w:szCs w:val="22"/>
          </w:rPr>
          <w:t>24c</w:t>
        </w:r>
      </w:smartTag>
      <w:r w:rsidR="002F59B5" w:rsidRPr="008318AB">
        <w:rPr>
          <w:sz w:val="22"/>
          <w:szCs w:val="22"/>
        </w:rPr>
        <w:t>7</w:t>
      </w:r>
      <w:r w:rsidR="002F59B5" w:rsidRPr="007C5FE3">
        <w:rPr>
          <w:rFonts w:hint="eastAsia"/>
          <w:sz w:val="22"/>
          <w:szCs w:val="22"/>
        </w:rPr>
        <w:t>-</w:t>
      </w:r>
      <w:r w:rsidR="002F59B5" w:rsidRPr="008318AB">
        <w:rPr>
          <w:sz w:val="22"/>
          <w:szCs w:val="22"/>
        </w:rPr>
        <w:t>15</w:t>
      </w:r>
      <w:r w:rsidR="007F2A83" w:rsidRPr="007C5FE3">
        <w:rPr>
          <w:rFonts w:hint="eastAsia"/>
          <w:sz w:val="22"/>
          <w:szCs w:val="22"/>
        </w:rPr>
        <w:t>）</w:t>
      </w:r>
      <w:r w:rsidRPr="007C5FE3">
        <w:rPr>
          <w:rFonts w:hint="eastAsia"/>
          <w:sz w:val="22"/>
          <w:szCs w:val="22"/>
        </w:rPr>
        <w:t>：</w:t>
      </w:r>
    </w:p>
    <w:p w14:paraId="013ADFF2" w14:textId="77777777" w:rsidR="008406F7" w:rsidRPr="007C5FE3" w:rsidRDefault="008406F7" w:rsidP="00882BD0">
      <w:pPr>
        <w:pStyle w:val="FootnoteText"/>
        <w:ind w:leftChars="80" w:left="192"/>
        <w:rPr>
          <w:rFonts w:ascii="標楷體" w:eastAsia="標楷體" w:hAnsi="標楷體" w:hint="eastAsia"/>
          <w:sz w:val="22"/>
          <w:szCs w:val="22"/>
        </w:rPr>
      </w:pPr>
      <w:r w:rsidRPr="007C5FE3">
        <w:rPr>
          <w:rFonts w:ascii="標楷體" w:eastAsia="標楷體" w:hAnsi="標楷體" w:hint="eastAsia"/>
          <w:sz w:val="22"/>
          <w:szCs w:val="22"/>
        </w:rPr>
        <w:t>佛告婆羅門：「或有一邪盛大會主，行施作福而生於罪，為三刀劍之所刻削，得不善果報。何等三？謂身刀劍，口刀劍，意刀劍。何等為意刀劍生諸苦報？如一會主造作大會，作是思惟：我作邪盛大會，當殺爾所少壯特牛，爾所水特、水牸，爾所羊犢，及種種諸蟲，是名意刀劍生諸苦報。如是施主，雖念作種種布施，種種供養，實生於罪。</w:t>
      </w:r>
      <w:r w:rsidR="007C5FE3" w:rsidRPr="007C5FE3">
        <w:rPr>
          <w:rFonts w:ascii="標楷體" w:eastAsia="標楷體" w:hAnsi="標楷體" w:hint="eastAsia"/>
          <w:sz w:val="22"/>
          <w:szCs w:val="22"/>
        </w:rPr>
        <w:t>……</w:t>
      </w:r>
      <w:r w:rsidRPr="007C5FE3">
        <w:rPr>
          <w:rFonts w:ascii="標楷體" w:eastAsia="標楷體" w:hAnsi="標楷體" w:hint="eastAsia"/>
          <w:sz w:val="22"/>
          <w:szCs w:val="22"/>
        </w:rPr>
        <w:t>」</w:t>
      </w:r>
    </w:p>
  </w:footnote>
  <w:footnote w:id="8">
    <w:p w14:paraId="4AAE015C" w14:textId="77777777" w:rsidR="00BD12BF" w:rsidRPr="007C5FE3" w:rsidRDefault="008406F7" w:rsidP="00882BD0">
      <w:pPr>
        <w:pStyle w:val="FootnoteText"/>
        <w:ind w:left="176" w:hangingChars="80" w:hanging="176"/>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《長阿含．</w:t>
      </w:r>
      <w:r w:rsidRPr="008318AB">
        <w:rPr>
          <w:sz w:val="22"/>
          <w:szCs w:val="22"/>
        </w:rPr>
        <w:t>25</w:t>
      </w:r>
      <w:r w:rsidRPr="007C5FE3">
        <w:rPr>
          <w:sz w:val="22"/>
          <w:szCs w:val="22"/>
        </w:rPr>
        <w:t>倮形梵志經</w:t>
      </w:r>
      <w:r w:rsidRPr="007C5FE3">
        <w:rPr>
          <w:rFonts w:hint="eastAsia"/>
          <w:sz w:val="22"/>
          <w:szCs w:val="22"/>
        </w:rPr>
        <w:t>》卷</w:t>
      </w:r>
      <w:r w:rsidRPr="008318AB">
        <w:rPr>
          <w:sz w:val="22"/>
          <w:szCs w:val="22"/>
        </w:rPr>
        <w:t>16</w:t>
      </w:r>
      <w:r w:rsidR="007F2A83" w:rsidRPr="007C5FE3">
        <w:rPr>
          <w:rFonts w:hint="eastAsia"/>
          <w:sz w:val="22"/>
          <w:szCs w:val="22"/>
        </w:rPr>
        <w:t>（</w:t>
      </w:r>
      <w:r w:rsidR="00BD12BF" w:rsidRPr="007C5FE3">
        <w:rPr>
          <w:rFonts w:hint="eastAsia"/>
          <w:sz w:val="22"/>
          <w:szCs w:val="22"/>
        </w:rPr>
        <w:t>大正</w:t>
      </w:r>
      <w:r w:rsidR="00BD12BF" w:rsidRPr="008318AB">
        <w:rPr>
          <w:sz w:val="22"/>
          <w:szCs w:val="22"/>
        </w:rPr>
        <w:t>1</w:t>
      </w:r>
      <w:r w:rsidR="00BD12BF" w:rsidRPr="007C5FE3">
        <w:rPr>
          <w:rFonts w:hint="eastAsia"/>
          <w:sz w:val="22"/>
          <w:szCs w:val="22"/>
        </w:rPr>
        <w:t>，</w:t>
      </w:r>
      <w:smartTag w:uri="urn:schemas-microsoft-com:office:smarttags" w:element="chmetcnv">
        <w:smartTagPr>
          <w:attr w:name="TCSC" w:val="0"/>
          <w:attr w:name="NumberType" w:val="1"/>
          <w:attr w:name="Negative" w:val="False"/>
          <w:attr w:name="HasSpace" w:val="False"/>
          <w:attr w:name="SourceValue" w:val="102"/>
          <w:attr w:name="UnitName" w:val="C"/>
        </w:smartTagPr>
        <w:r w:rsidR="00BD12BF" w:rsidRPr="008318AB">
          <w:rPr>
            <w:sz w:val="22"/>
            <w:szCs w:val="22"/>
          </w:rPr>
          <w:t>102c</w:t>
        </w:r>
      </w:smartTag>
      <w:r w:rsidR="00BD12BF" w:rsidRPr="008318AB">
        <w:rPr>
          <w:sz w:val="22"/>
          <w:szCs w:val="22"/>
        </w:rPr>
        <w:t>26</w:t>
      </w:r>
      <w:smartTag w:uri="urn:schemas-microsoft-com:office:smarttags" w:element="chmetcnv">
        <w:smartTagPr>
          <w:attr w:name="TCSC" w:val="0"/>
          <w:attr w:name="NumberType" w:val="1"/>
          <w:attr w:name="Negative" w:val="True"/>
          <w:attr w:name="HasSpace" w:val="False"/>
          <w:attr w:name="SourceValue" w:val="103"/>
          <w:attr w:name="UnitName" w:val="a"/>
        </w:smartTagPr>
        <w:r w:rsidR="00BD12BF" w:rsidRPr="007C5FE3">
          <w:rPr>
            <w:sz w:val="22"/>
            <w:szCs w:val="22"/>
          </w:rPr>
          <w:t>-</w:t>
        </w:r>
        <w:r w:rsidR="00BD12BF" w:rsidRPr="008318AB">
          <w:rPr>
            <w:sz w:val="22"/>
            <w:szCs w:val="22"/>
          </w:rPr>
          <w:t>103a</w:t>
        </w:r>
      </w:smartTag>
      <w:r w:rsidR="00BD12BF" w:rsidRPr="008318AB">
        <w:rPr>
          <w:sz w:val="22"/>
          <w:szCs w:val="22"/>
        </w:rPr>
        <w:t>16</w:t>
      </w:r>
      <w:r w:rsidR="007F2A83" w:rsidRPr="007C5FE3">
        <w:rPr>
          <w:sz w:val="22"/>
          <w:szCs w:val="22"/>
        </w:rPr>
        <w:t>）</w:t>
      </w:r>
      <w:r w:rsidRPr="007C5FE3">
        <w:rPr>
          <w:rFonts w:hint="eastAsia"/>
          <w:sz w:val="22"/>
          <w:szCs w:val="22"/>
        </w:rPr>
        <w:t>：</w:t>
      </w:r>
    </w:p>
    <w:p w14:paraId="1076F3FA" w14:textId="77777777" w:rsidR="00EB6ED8" w:rsidRPr="007C5FE3" w:rsidRDefault="008406F7" w:rsidP="00882BD0">
      <w:pPr>
        <w:pStyle w:val="FootnoteText"/>
        <w:ind w:leftChars="80" w:left="192"/>
        <w:rPr>
          <w:rFonts w:ascii="標楷體" w:eastAsia="標楷體" w:hAnsi="標楷體" w:hint="eastAsia"/>
          <w:sz w:val="22"/>
          <w:szCs w:val="22"/>
        </w:rPr>
      </w:pPr>
      <w:r w:rsidRPr="007C5FE3">
        <w:rPr>
          <w:rFonts w:ascii="標楷體" w:eastAsia="標楷體" w:hAnsi="標楷體"/>
          <w:sz w:val="22"/>
          <w:szCs w:val="22"/>
        </w:rPr>
        <w:t>時，有倮形梵志姓迦葉，詣世尊所，問訊已，一面坐。倮形迦葉白佛言：「我聞沙門瞿曇呵責一切諸祭祀法，罵諸苦行人以為弊穢。瞿曇！若有言：『沙門瞿曇呵責一切諸祭祀法，罵苦行人以為弊穢。』作此言者，是為法語，法法成就，不誹謗沙門瞿曇耶？」</w:t>
      </w:r>
    </w:p>
    <w:p w14:paraId="3E7A7CB0" w14:textId="77777777" w:rsidR="008406F7" w:rsidRPr="007C5FE3" w:rsidRDefault="008406F7" w:rsidP="00882BD0">
      <w:pPr>
        <w:pStyle w:val="FootnoteText"/>
        <w:ind w:leftChars="80" w:left="192"/>
        <w:rPr>
          <w:rFonts w:hint="eastAsia"/>
          <w:sz w:val="22"/>
          <w:szCs w:val="22"/>
        </w:rPr>
      </w:pPr>
      <w:r w:rsidRPr="007C5FE3">
        <w:rPr>
          <w:rFonts w:ascii="標楷體" w:eastAsia="標楷體" w:hAnsi="標楷體"/>
          <w:sz w:val="22"/>
          <w:szCs w:val="22"/>
        </w:rPr>
        <w:t>佛言：「迦葉！彼若言：『沙門瞿曇呵責一切諸祭祀法，罵苦行人以為弊穢。』者，彼非法言，非法法成就，為誹謗我，非誠實言。所以者何？迦葉！我見彼等苦行人，有身壞命終，墮地獄中者；又見苦行人身壞命終，生天善處者；或見苦行人樂為苦行，身壞命終，生地獄中者；或見</w:t>
      </w:r>
      <w:bookmarkStart w:id="5" w:name="0103a10"/>
      <w:bookmarkEnd w:id="5"/>
      <w:r w:rsidRPr="007C5FE3">
        <w:rPr>
          <w:rFonts w:ascii="標楷體" w:eastAsia="標楷體" w:hAnsi="標楷體"/>
          <w:sz w:val="22"/>
          <w:szCs w:val="22"/>
        </w:rPr>
        <w:t>苦行人樂為苦行，身壞命終，生天善處者。迦葉！我於此二趣所受報處，盡知盡見，我寧可呵責諸苦行者以為弊穢耶？我正說是，彼則言非；我正說非，彼則言是。迦葉！有法沙門、婆羅門同，有法沙門、婆羅門不同。迦葉！彼不同者，我則捨置，以此法不與沙門、婆羅門同故。</w:t>
      </w:r>
      <w:r w:rsidR="00EB6ED8" w:rsidRPr="007C5FE3">
        <w:rPr>
          <w:rFonts w:hint="eastAsia"/>
          <w:sz w:val="22"/>
          <w:szCs w:val="22"/>
        </w:rPr>
        <w:t>」</w:t>
      </w:r>
    </w:p>
  </w:footnote>
  <w:footnote w:id="9">
    <w:p w14:paraId="7C0E2E9F" w14:textId="77777777" w:rsidR="00BD12BF" w:rsidRPr="007C5FE3" w:rsidRDefault="008406F7" w:rsidP="00882BD0">
      <w:pPr>
        <w:pStyle w:val="FootnoteText"/>
        <w:ind w:left="176" w:hangingChars="80" w:hanging="176"/>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印順</w:t>
      </w:r>
      <w:r w:rsidR="00534E45">
        <w:rPr>
          <w:rFonts w:hint="eastAsia"/>
          <w:sz w:val="22"/>
          <w:szCs w:val="22"/>
        </w:rPr>
        <w:t>導師，《</w:t>
      </w:r>
      <w:r w:rsidRPr="007C5FE3">
        <w:rPr>
          <w:rFonts w:hint="eastAsia"/>
          <w:sz w:val="22"/>
          <w:szCs w:val="22"/>
        </w:rPr>
        <w:t>印度佛教思想史》</w:t>
      </w:r>
      <w:r w:rsidR="004D33CB" w:rsidRPr="007C5FE3">
        <w:rPr>
          <w:rFonts w:hint="eastAsia"/>
          <w:sz w:val="22"/>
          <w:szCs w:val="22"/>
        </w:rPr>
        <w:t>，</w:t>
      </w:r>
      <w:r w:rsidR="007C5FE3" w:rsidRPr="008318AB">
        <w:rPr>
          <w:sz w:val="22"/>
          <w:szCs w:val="22"/>
        </w:rPr>
        <w:t>p</w:t>
      </w:r>
      <w:r w:rsidRPr="008318AB">
        <w:rPr>
          <w:sz w:val="22"/>
          <w:szCs w:val="22"/>
        </w:rPr>
        <w:t>p</w:t>
      </w:r>
      <w:r w:rsidRPr="007C5FE3">
        <w:rPr>
          <w:rFonts w:hint="eastAsia"/>
          <w:sz w:val="22"/>
          <w:szCs w:val="22"/>
        </w:rPr>
        <w:t>.</w:t>
      </w:r>
      <w:r w:rsidRPr="008318AB">
        <w:rPr>
          <w:sz w:val="22"/>
          <w:szCs w:val="22"/>
        </w:rPr>
        <w:t>1</w:t>
      </w:r>
      <w:r w:rsidR="00AF69B5" w:rsidRPr="007C5FE3">
        <w:rPr>
          <w:rFonts w:hint="eastAsia"/>
          <w:sz w:val="22"/>
          <w:szCs w:val="22"/>
        </w:rPr>
        <w:t>-</w:t>
      </w:r>
      <w:r w:rsidRPr="008318AB">
        <w:rPr>
          <w:sz w:val="22"/>
          <w:szCs w:val="22"/>
        </w:rPr>
        <w:t>2</w:t>
      </w:r>
      <w:r w:rsidRPr="007C5FE3">
        <w:rPr>
          <w:rFonts w:hint="eastAsia"/>
          <w:sz w:val="22"/>
          <w:szCs w:val="22"/>
        </w:rPr>
        <w:t>：</w:t>
      </w:r>
    </w:p>
    <w:p w14:paraId="471F7CED" w14:textId="77777777" w:rsidR="00EB6ED8" w:rsidRPr="007C5FE3" w:rsidRDefault="008406F7" w:rsidP="00882BD0">
      <w:pPr>
        <w:pStyle w:val="FootnoteText"/>
        <w:ind w:leftChars="80" w:left="192"/>
        <w:rPr>
          <w:rFonts w:ascii="標楷體" w:eastAsia="標楷體" w:hAnsi="標楷體" w:hint="eastAsia"/>
          <w:sz w:val="22"/>
          <w:szCs w:val="22"/>
        </w:rPr>
      </w:pPr>
      <w:r w:rsidRPr="007C5FE3">
        <w:rPr>
          <w:rFonts w:ascii="標楷體" w:eastAsia="標楷體" w:hAnsi="標楷體" w:hint="eastAsia"/>
          <w:sz w:val="22"/>
          <w:szCs w:val="22"/>
        </w:rPr>
        <w:t>阿利安人向南移殖，以拘羅地方為中心，到達恆曲一帶，這是婆羅門教所說的「中國」。</w:t>
      </w:r>
    </w:p>
    <w:p w14:paraId="1E0870FB" w14:textId="77777777" w:rsidR="00EB6ED8" w:rsidRPr="007C5FE3" w:rsidRDefault="008406F7" w:rsidP="00882BD0">
      <w:pPr>
        <w:pStyle w:val="FootnoteText"/>
        <w:ind w:leftChars="80" w:left="192"/>
        <w:rPr>
          <w:rFonts w:ascii="標楷體" w:eastAsia="標楷體" w:hAnsi="標楷體" w:hint="eastAsia"/>
          <w:sz w:val="22"/>
          <w:szCs w:val="22"/>
        </w:rPr>
      </w:pPr>
      <w:r w:rsidRPr="007C5FE3">
        <w:rPr>
          <w:rFonts w:ascii="標楷體" w:eastAsia="標楷體" w:hAnsi="標楷體" w:hint="eastAsia"/>
          <w:sz w:val="22"/>
          <w:szCs w:val="22"/>
        </w:rPr>
        <w:t>教典方面，先集出古代傳來（部分新出）的讚歌，為《梨俱吠陀》，《娑摩吠陀》，《夜柔吠陀》──三吠陀，吠陀</w:t>
      </w:r>
      <w:r w:rsidR="007F2A83" w:rsidRPr="007C5FE3">
        <w:rPr>
          <w:rFonts w:hint="eastAsia"/>
          <w:sz w:val="22"/>
          <w:szCs w:val="22"/>
        </w:rPr>
        <w:t>（</w:t>
      </w:r>
      <w:r w:rsidRPr="008318AB">
        <w:rPr>
          <w:sz w:val="22"/>
          <w:szCs w:val="22"/>
        </w:rPr>
        <w:t>Veda</w:t>
      </w:r>
      <w:r w:rsidR="007F2A83" w:rsidRPr="007C5FE3">
        <w:rPr>
          <w:rFonts w:hint="eastAsia"/>
          <w:sz w:val="22"/>
          <w:szCs w:val="22"/>
        </w:rPr>
        <w:t>）</w:t>
      </w:r>
      <w:r w:rsidRPr="007C5FE3">
        <w:rPr>
          <w:rFonts w:ascii="標楷體" w:eastAsia="標楷體" w:hAnsi="標楷體" w:hint="eastAsia"/>
          <w:sz w:val="22"/>
          <w:szCs w:val="22"/>
        </w:rPr>
        <w:t>是用於祭祀的讚歌，對祭祀儀式的規定，祭式及讚詞的意義，更作詳盡記述的，成為《梵書》。那時的教義，確立了婆羅門教的三綱：吠陀天啟，婆羅門至上，祭祠萬能。</w:t>
      </w:r>
    </w:p>
    <w:p w14:paraId="44E321B4" w14:textId="77777777" w:rsidR="00EB6ED8" w:rsidRPr="007C5FE3" w:rsidRDefault="008406F7" w:rsidP="00882BD0">
      <w:pPr>
        <w:pStyle w:val="FootnoteText"/>
        <w:ind w:leftChars="80" w:left="192"/>
        <w:rPr>
          <w:rFonts w:ascii="標楷體" w:eastAsia="標楷體" w:hAnsi="標楷體" w:hint="eastAsia"/>
          <w:sz w:val="22"/>
          <w:szCs w:val="22"/>
        </w:rPr>
      </w:pPr>
      <w:r w:rsidRPr="007C5FE3">
        <w:rPr>
          <w:rFonts w:ascii="標楷體" w:eastAsia="標楷體" w:hAnsi="標楷體" w:hint="eastAsia"/>
          <w:sz w:val="22"/>
          <w:szCs w:val="22"/>
        </w:rPr>
        <w:t>「吠陀天啟」是：古代傳下來的宗教讚歌，看作神的啟示，作為神教最有力的權證。</w:t>
      </w:r>
    </w:p>
    <w:p w14:paraId="5890CC08" w14:textId="77777777" w:rsidR="00EB6ED8" w:rsidRPr="007C5FE3" w:rsidRDefault="008406F7" w:rsidP="00882BD0">
      <w:pPr>
        <w:pStyle w:val="FootnoteText"/>
        <w:ind w:leftChars="80" w:left="192"/>
        <w:rPr>
          <w:rFonts w:ascii="標楷體" w:eastAsia="標楷體" w:hAnsi="標楷體" w:hint="eastAsia"/>
          <w:sz w:val="22"/>
          <w:szCs w:val="22"/>
        </w:rPr>
      </w:pPr>
      <w:r w:rsidRPr="007C5FE3">
        <w:rPr>
          <w:rFonts w:ascii="標楷體" w:eastAsia="標楷體" w:hAnsi="標楷體" w:hint="eastAsia"/>
          <w:sz w:val="22"/>
          <w:szCs w:val="22"/>
        </w:rPr>
        <w:t>「婆羅門至上」是：神的啟示，分人類為四種階級：祭司的婆羅門，武士（王）的剎帝利，自由工商的吠舍──都是阿利安人，享有宗教的再生權。非阿利安的原住民，成為被奴役的首陀羅，死了完事，名為一生族。嚴格的階級，出於神的意思；作為祭師的婆羅門，地位最崇高。</w:t>
      </w:r>
    </w:p>
    <w:p w14:paraId="45F04059" w14:textId="77777777" w:rsidR="00EB6ED8" w:rsidRPr="007C5FE3" w:rsidRDefault="008406F7" w:rsidP="00882BD0">
      <w:pPr>
        <w:pStyle w:val="FootnoteText"/>
        <w:ind w:leftChars="80" w:left="192"/>
        <w:rPr>
          <w:rFonts w:ascii="標楷體" w:eastAsia="標楷體" w:hAnsi="標楷體" w:hint="eastAsia"/>
          <w:sz w:val="22"/>
          <w:szCs w:val="22"/>
        </w:rPr>
      </w:pPr>
      <w:r w:rsidRPr="007C5FE3">
        <w:rPr>
          <w:rFonts w:ascii="標楷體" w:eastAsia="標楷體" w:hAnsi="標楷體" w:hint="eastAsia"/>
          <w:sz w:val="22"/>
          <w:szCs w:val="22"/>
        </w:rPr>
        <w:t>「祭祠萬能」是：神與人的關係，依於祭祠，祭祠為宗教的第一目的。進而以為：天神，人，世界，一切因祭而動作，因祭而存在；天神也不能不受祭祠的約束。</w:t>
      </w:r>
    </w:p>
    <w:p w14:paraId="2CE17053" w14:textId="77777777" w:rsidR="008406F7" w:rsidRPr="007C5FE3" w:rsidRDefault="008406F7" w:rsidP="00882BD0">
      <w:pPr>
        <w:pStyle w:val="FootnoteText"/>
        <w:ind w:leftChars="80" w:left="192"/>
        <w:rPr>
          <w:rFonts w:hint="eastAsia"/>
          <w:sz w:val="22"/>
          <w:szCs w:val="22"/>
        </w:rPr>
      </w:pPr>
      <w:r w:rsidRPr="007C5FE3">
        <w:rPr>
          <w:rFonts w:ascii="標楷體" w:eastAsia="標楷體" w:hAnsi="標楷體" w:hint="eastAsia"/>
          <w:sz w:val="22"/>
          <w:szCs w:val="22"/>
        </w:rPr>
        <w:t>此外，古代阿闥婆阿耆羅</w:t>
      </w:r>
      <w:r w:rsidR="007F2A83" w:rsidRPr="007C5FE3">
        <w:rPr>
          <w:rFonts w:hint="eastAsia"/>
          <w:sz w:val="22"/>
          <w:szCs w:val="22"/>
        </w:rPr>
        <w:t>（</w:t>
      </w:r>
      <w:r w:rsidRPr="008318AB">
        <w:rPr>
          <w:sz w:val="22"/>
          <w:szCs w:val="22"/>
        </w:rPr>
        <w:t>Atharvâṅgiras</w:t>
      </w:r>
      <w:r w:rsidR="007F2A83" w:rsidRPr="007C5FE3">
        <w:rPr>
          <w:rFonts w:hint="eastAsia"/>
          <w:sz w:val="22"/>
          <w:szCs w:val="22"/>
        </w:rPr>
        <w:t>）</w:t>
      </w:r>
      <w:r w:rsidRPr="007C5FE3">
        <w:rPr>
          <w:rFonts w:ascii="標楷體" w:eastAsia="標楷體" w:hAnsi="標楷體" w:hint="eastAsia"/>
          <w:sz w:val="22"/>
          <w:szCs w:val="22"/>
        </w:rPr>
        <w:t>傳來的，息災，開運，咒詛，降伏的咒法，為一般人民的低級信仰，後來集為《阿闥婆吠陀》。</w:t>
      </w:r>
    </w:p>
  </w:footnote>
  <w:footnote w:id="10">
    <w:p w14:paraId="5F9ED965" w14:textId="77777777" w:rsidR="00454E37" w:rsidRPr="007C5FE3" w:rsidRDefault="008406F7" w:rsidP="00882BD0">
      <w:pPr>
        <w:pStyle w:val="FootnoteText"/>
        <w:ind w:left="176" w:hangingChars="80" w:hanging="176"/>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《長阿含．</w:t>
      </w:r>
      <w:r w:rsidRPr="008318AB">
        <w:rPr>
          <w:sz w:val="22"/>
          <w:szCs w:val="22"/>
        </w:rPr>
        <w:t>21</w:t>
      </w:r>
      <w:r w:rsidRPr="007C5FE3">
        <w:rPr>
          <w:rFonts w:hint="eastAsia"/>
          <w:sz w:val="22"/>
          <w:szCs w:val="22"/>
        </w:rPr>
        <w:t>梵動經》卷</w:t>
      </w:r>
      <w:r w:rsidRPr="008318AB">
        <w:rPr>
          <w:sz w:val="22"/>
          <w:szCs w:val="22"/>
        </w:rPr>
        <w:t>14</w:t>
      </w:r>
      <w:r w:rsidR="007F2A83" w:rsidRPr="007C5FE3">
        <w:rPr>
          <w:rFonts w:hint="eastAsia"/>
          <w:sz w:val="22"/>
          <w:szCs w:val="22"/>
        </w:rPr>
        <w:t>（</w:t>
      </w:r>
      <w:r w:rsidR="00454E37" w:rsidRPr="007C5FE3">
        <w:rPr>
          <w:rFonts w:hint="eastAsia"/>
          <w:sz w:val="22"/>
          <w:szCs w:val="22"/>
        </w:rPr>
        <w:t>大正</w:t>
      </w:r>
      <w:r w:rsidR="00454E37" w:rsidRPr="008318AB">
        <w:rPr>
          <w:sz w:val="22"/>
          <w:szCs w:val="22"/>
        </w:rPr>
        <w:t>1</w:t>
      </w:r>
      <w:r w:rsidR="00454E37" w:rsidRPr="007C5FE3">
        <w:rPr>
          <w:rFonts w:hint="eastAsia"/>
          <w:sz w:val="22"/>
          <w:szCs w:val="22"/>
        </w:rPr>
        <w:t>，</w:t>
      </w:r>
      <w:r w:rsidR="00454E37" w:rsidRPr="008318AB">
        <w:rPr>
          <w:sz w:val="22"/>
          <w:szCs w:val="22"/>
        </w:rPr>
        <w:t>89b24</w:t>
      </w:r>
      <w:r w:rsidR="00454E37" w:rsidRPr="007C5FE3">
        <w:rPr>
          <w:rFonts w:hint="eastAsia"/>
          <w:sz w:val="22"/>
          <w:szCs w:val="22"/>
        </w:rPr>
        <w:t>-</w:t>
      </w:r>
      <w:r w:rsidR="00454E37" w:rsidRPr="008318AB">
        <w:rPr>
          <w:sz w:val="22"/>
          <w:szCs w:val="22"/>
        </w:rPr>
        <w:t>c19</w:t>
      </w:r>
      <w:r w:rsidR="007F2A83" w:rsidRPr="007C5FE3">
        <w:rPr>
          <w:rFonts w:hint="eastAsia"/>
          <w:sz w:val="22"/>
          <w:szCs w:val="22"/>
        </w:rPr>
        <w:t>）</w:t>
      </w:r>
      <w:r w:rsidRPr="007C5FE3">
        <w:rPr>
          <w:rFonts w:hint="eastAsia"/>
          <w:sz w:val="22"/>
          <w:szCs w:val="22"/>
        </w:rPr>
        <w:t>：</w:t>
      </w:r>
    </w:p>
    <w:p w14:paraId="6C06EF33" w14:textId="77777777" w:rsidR="00C001D8" w:rsidRPr="007C5FE3" w:rsidRDefault="007C5FE3" w:rsidP="006B1D60">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w:t>
      </w:r>
      <w:r w:rsidR="008406F7" w:rsidRPr="007C5FE3">
        <w:rPr>
          <w:rFonts w:ascii="標楷體" w:eastAsia="標楷體" w:hAnsi="標楷體" w:hint="eastAsia"/>
          <w:sz w:val="22"/>
          <w:szCs w:val="22"/>
        </w:rPr>
        <w:t>如餘沙門、婆羅門食他信施，行遮道法，邪命自活──召喚鬼神，或復驅遣，種種[袖-由+厭]禱，無數方道，恐熱於人，能聚能散，能苦能樂。又能為人安胎出衣，亦能呪人使作驢馬；亦能使人聾盲瘖瘂，現諸技術，叉手向日月，作諸苦行以求利養──沙門瞿曇無如是事。</w:t>
      </w:r>
    </w:p>
    <w:p w14:paraId="61136CDD" w14:textId="77777777" w:rsidR="00C001D8" w:rsidRPr="007C5FE3" w:rsidRDefault="008406F7" w:rsidP="006B1D60">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如餘沙門、婆羅門食他信施，行遮道法，邪命自活──或為人呪病，或誦惡呪；或誦善呪，或為醫方、鍼炙、藥石，療治眾病──沙門瞿曇無如此事。</w:t>
      </w:r>
    </w:p>
    <w:p w14:paraId="41444582" w14:textId="77777777" w:rsidR="00C001D8" w:rsidRPr="007C5FE3" w:rsidRDefault="008406F7" w:rsidP="006B1D60">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如餘沙門、婆羅門食他信施，行遮道法，邪命自活──或呪水火、或為鬼呪、或誦剎利呪、或誦象呪、或支節呪、或安宅符呪，或火燒、鼠囓能為解呪。或誦知死生書，或誦夢書，或相手面，或誦天文書，或誦一切音書──沙門瞿曇無如此事。</w:t>
      </w:r>
    </w:p>
    <w:p w14:paraId="732B634A" w14:textId="77777777" w:rsidR="00C001D8" w:rsidRPr="007C5FE3" w:rsidRDefault="008406F7" w:rsidP="006B1D60">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如餘沙門、婆羅門食他信施，行遮道法，邪命自活──瞻相天時，言雨不雨，穀貴穀賤，多病少病，恐怖安隱。或說地動、彗星、月蝕、日蝕。或言星蝕，或言不蝕；方面所在，皆能記之──沙門瞿曇無如此事。</w:t>
      </w:r>
    </w:p>
    <w:p w14:paraId="628D10A2" w14:textId="77777777" w:rsidR="00C001D8" w:rsidRPr="007C5FE3" w:rsidRDefault="008406F7" w:rsidP="009D0028">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如餘沙門、婆羅門食他信施，行遮道法，邪命自活──或言此國當勝，彼國不如；或言彼國當勝，此國不如。瞻相吉凶，說其盛衰──沙門瞿曇無如是事。</w:t>
      </w:r>
    </w:p>
    <w:p w14:paraId="58C3EF57" w14:textId="77777777" w:rsidR="008406F7" w:rsidRPr="007C5FE3" w:rsidRDefault="008406F7" w:rsidP="009D0028">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諸比丘！此是持戒小小因緣，彼寡聞凡夫以此嘆佛。</w:t>
      </w:r>
      <w:r w:rsidR="007C5FE3" w:rsidRPr="007C5FE3">
        <w:rPr>
          <w:rFonts w:ascii="標楷體" w:eastAsia="標楷體" w:hAnsi="標楷體" w:hint="eastAsia"/>
          <w:sz w:val="22"/>
          <w:szCs w:val="22"/>
        </w:rPr>
        <w:t>……</w:t>
      </w:r>
    </w:p>
  </w:footnote>
  <w:footnote w:id="11">
    <w:p w14:paraId="6FC1CA4C" w14:textId="77777777" w:rsidR="008406F7" w:rsidRPr="007C5FE3" w:rsidRDefault="008406F7" w:rsidP="008B6FFD">
      <w:pPr>
        <w:pStyle w:val="FootnoteText"/>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《中阿含．</w:t>
      </w:r>
      <w:r w:rsidRPr="008318AB">
        <w:rPr>
          <w:sz w:val="22"/>
          <w:szCs w:val="22"/>
        </w:rPr>
        <w:t>181</w:t>
      </w:r>
      <w:r w:rsidRPr="007C5FE3">
        <w:rPr>
          <w:rFonts w:hint="eastAsia"/>
          <w:sz w:val="22"/>
          <w:szCs w:val="22"/>
        </w:rPr>
        <w:t>多界經》卷</w:t>
      </w:r>
      <w:r w:rsidRPr="008318AB">
        <w:rPr>
          <w:sz w:val="22"/>
          <w:szCs w:val="22"/>
        </w:rPr>
        <w:t>47</w:t>
      </w:r>
      <w:r w:rsidRPr="007C5FE3">
        <w:rPr>
          <w:rFonts w:hint="eastAsia"/>
          <w:sz w:val="22"/>
          <w:szCs w:val="22"/>
        </w:rPr>
        <w:t>〈</w:t>
      </w:r>
      <w:r w:rsidRPr="008318AB">
        <w:rPr>
          <w:sz w:val="22"/>
          <w:szCs w:val="22"/>
        </w:rPr>
        <w:t>3</w:t>
      </w:r>
      <w:r w:rsidRPr="007C5FE3">
        <w:rPr>
          <w:rFonts w:hint="eastAsia"/>
          <w:sz w:val="22"/>
          <w:szCs w:val="22"/>
        </w:rPr>
        <w:t xml:space="preserve"> </w:t>
      </w:r>
      <w:r w:rsidRPr="007C5FE3">
        <w:rPr>
          <w:rFonts w:hint="eastAsia"/>
          <w:sz w:val="22"/>
          <w:szCs w:val="22"/>
        </w:rPr>
        <w:t>心品〉</w:t>
      </w:r>
      <w:r w:rsidR="007F2A83" w:rsidRPr="007C5FE3">
        <w:rPr>
          <w:sz w:val="22"/>
          <w:szCs w:val="22"/>
        </w:rPr>
        <w:t>（</w:t>
      </w:r>
      <w:r w:rsidRPr="007C5FE3">
        <w:rPr>
          <w:rFonts w:hint="eastAsia"/>
          <w:sz w:val="22"/>
          <w:szCs w:val="22"/>
        </w:rPr>
        <w:t>大正</w:t>
      </w:r>
      <w:r w:rsidRPr="008318AB">
        <w:rPr>
          <w:sz w:val="22"/>
          <w:szCs w:val="22"/>
        </w:rPr>
        <w:t>1</w:t>
      </w:r>
      <w:r w:rsidRPr="007C5FE3">
        <w:rPr>
          <w:rFonts w:hint="eastAsia"/>
          <w:sz w:val="22"/>
          <w:szCs w:val="22"/>
        </w:rPr>
        <w:t>，</w:t>
      </w:r>
      <w:smartTag w:uri="urn:schemas-microsoft-com:office:smarttags" w:element="chmetcnv">
        <w:smartTagPr>
          <w:attr w:name="TCSC" w:val="0"/>
          <w:attr w:name="NumberType" w:val="1"/>
          <w:attr w:name="Negative" w:val="False"/>
          <w:attr w:name="HasSpace" w:val="False"/>
          <w:attr w:name="SourceValue" w:val="724"/>
          <w:attr w:name="UnitName" w:val="a"/>
        </w:smartTagPr>
        <w:r w:rsidRPr="008318AB">
          <w:rPr>
            <w:sz w:val="22"/>
            <w:szCs w:val="22"/>
          </w:rPr>
          <w:t>724a</w:t>
        </w:r>
      </w:smartTag>
      <w:r w:rsidRPr="008318AB">
        <w:rPr>
          <w:sz w:val="22"/>
          <w:szCs w:val="22"/>
        </w:rPr>
        <w:t>14</w:t>
      </w:r>
      <w:r w:rsidRPr="007C5FE3">
        <w:rPr>
          <w:sz w:val="22"/>
          <w:szCs w:val="22"/>
        </w:rPr>
        <w:t>-</w:t>
      </w:r>
      <w:r w:rsidRPr="008318AB">
        <w:rPr>
          <w:sz w:val="22"/>
          <w:szCs w:val="22"/>
        </w:rPr>
        <w:t>24</w:t>
      </w:r>
      <w:r w:rsidR="007F2A83" w:rsidRPr="007C5FE3">
        <w:rPr>
          <w:sz w:val="22"/>
          <w:szCs w:val="22"/>
        </w:rPr>
        <w:t>）</w:t>
      </w:r>
      <w:r w:rsidRPr="007C5FE3">
        <w:rPr>
          <w:rFonts w:hint="eastAsia"/>
          <w:sz w:val="22"/>
          <w:szCs w:val="22"/>
        </w:rPr>
        <w:t>。</w:t>
      </w:r>
    </w:p>
  </w:footnote>
  <w:footnote w:id="12">
    <w:p w14:paraId="787AC2D0" w14:textId="77777777" w:rsidR="00454E37" w:rsidRPr="007C5FE3" w:rsidRDefault="008406F7" w:rsidP="008B6FFD">
      <w:pPr>
        <w:pStyle w:val="FootnoteText"/>
        <w:ind w:left="220" w:hangingChars="100" w:hanging="220"/>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《雜阿含經》卷</w:t>
      </w:r>
      <w:r w:rsidRPr="008318AB">
        <w:rPr>
          <w:sz w:val="22"/>
          <w:szCs w:val="22"/>
        </w:rPr>
        <w:t>40</w:t>
      </w:r>
      <w:r w:rsidR="007F2A83" w:rsidRPr="007C5FE3">
        <w:rPr>
          <w:rFonts w:hint="eastAsia"/>
          <w:sz w:val="22"/>
          <w:szCs w:val="22"/>
        </w:rPr>
        <w:t>（</w:t>
      </w:r>
      <w:r w:rsidRPr="008318AB">
        <w:rPr>
          <w:sz w:val="22"/>
          <w:szCs w:val="22"/>
        </w:rPr>
        <w:t>1118</w:t>
      </w:r>
      <w:r w:rsidRPr="007C5FE3">
        <w:rPr>
          <w:rFonts w:hint="eastAsia"/>
          <w:sz w:val="22"/>
          <w:szCs w:val="22"/>
        </w:rPr>
        <w:t>經</w:t>
      </w:r>
      <w:r w:rsidR="007F2A83" w:rsidRPr="007C5FE3">
        <w:rPr>
          <w:rFonts w:hint="eastAsia"/>
          <w:sz w:val="22"/>
          <w:szCs w:val="22"/>
        </w:rPr>
        <w:t>）</w:t>
      </w:r>
      <w:r w:rsidR="002743D6">
        <w:rPr>
          <w:rFonts w:hint="eastAsia"/>
          <w:sz w:val="22"/>
          <w:szCs w:val="22"/>
        </w:rPr>
        <w:t>（</w:t>
      </w:r>
      <w:r w:rsidR="00454E37" w:rsidRPr="007C5FE3">
        <w:rPr>
          <w:rFonts w:hint="eastAsia"/>
          <w:sz w:val="22"/>
          <w:szCs w:val="22"/>
        </w:rPr>
        <w:t>大正</w:t>
      </w:r>
      <w:r w:rsidR="00454E37" w:rsidRPr="008318AB">
        <w:rPr>
          <w:sz w:val="22"/>
          <w:szCs w:val="22"/>
        </w:rPr>
        <w:t>2</w:t>
      </w:r>
      <w:r w:rsidR="00454E37" w:rsidRPr="007C5FE3">
        <w:rPr>
          <w:rFonts w:hint="eastAsia"/>
          <w:sz w:val="22"/>
          <w:szCs w:val="22"/>
        </w:rPr>
        <w:t>，</w:t>
      </w:r>
      <w:smartTag w:uri="urn:schemas-microsoft-com:office:smarttags" w:element="chmetcnv">
        <w:smartTagPr>
          <w:attr w:name="TCSC" w:val="0"/>
          <w:attr w:name="NumberType" w:val="1"/>
          <w:attr w:name="Negative" w:val="False"/>
          <w:attr w:name="HasSpace" w:val="False"/>
          <w:attr w:name="SourceValue" w:val="296"/>
          <w:attr w:name="UnitName" w:val="a"/>
        </w:smartTagPr>
        <w:r w:rsidR="00454E37" w:rsidRPr="008318AB">
          <w:rPr>
            <w:sz w:val="22"/>
            <w:szCs w:val="22"/>
          </w:rPr>
          <w:t>296a</w:t>
        </w:r>
      </w:smartTag>
      <w:r w:rsidR="00454E37" w:rsidRPr="008318AB">
        <w:rPr>
          <w:sz w:val="22"/>
          <w:szCs w:val="22"/>
        </w:rPr>
        <w:t>25</w:t>
      </w:r>
      <w:r w:rsidR="00454E37" w:rsidRPr="007C5FE3">
        <w:rPr>
          <w:rFonts w:hint="eastAsia"/>
          <w:sz w:val="22"/>
          <w:szCs w:val="22"/>
        </w:rPr>
        <w:t>-</w:t>
      </w:r>
      <w:r w:rsidR="00454E37" w:rsidRPr="008318AB">
        <w:rPr>
          <w:sz w:val="22"/>
          <w:szCs w:val="22"/>
        </w:rPr>
        <w:t>b23</w:t>
      </w:r>
      <w:r w:rsidR="007F2A83" w:rsidRPr="007C5FE3">
        <w:rPr>
          <w:rFonts w:hint="eastAsia"/>
          <w:sz w:val="22"/>
          <w:szCs w:val="22"/>
        </w:rPr>
        <w:t>）</w:t>
      </w:r>
      <w:r w:rsidRPr="007C5FE3">
        <w:rPr>
          <w:rFonts w:hint="eastAsia"/>
          <w:sz w:val="22"/>
          <w:szCs w:val="22"/>
        </w:rPr>
        <w:t>：</w:t>
      </w:r>
    </w:p>
    <w:p w14:paraId="1890937C" w14:textId="77777777" w:rsidR="0008296F" w:rsidRPr="007C5FE3" w:rsidRDefault="008406F7" w:rsidP="009D0028">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世尊告諸比丘：「過去世時，毘摩質多羅阿修羅王，疾病困篤，往詣釋提桓因所，語釋提桓因言：憍尸迦當知！我今疾病困篤，為我療治，令得安隱。釋提桓因語毘摩質多羅阿修羅言：汝當授我幻法，我當療治汝病，令得安隱。毘摩質多羅阿修羅語帝釋言：我當還問諸阿修羅眾，聽我者，當授帝釋阿修羅幻法。爾時、毘摩質多羅阿修羅，即往至諸阿修羅眾中，語諸阿修羅言：諸人當知！我今疾病困篤，往詣釋提桓因所，求彼治病。彼語我言：汝能授我阿修羅幻法者，當治汝病，令得安隱。我今當往，為彼說阿修羅幻法。時有一詐偽阿修羅，語毘摩質多羅阿修羅：其彼天帝釋，質直好信，不虛偽，但語彼言：天王！此阿修羅幻法，若學者令人墮地獄，受罪無量百千歲。彼天帝釋必當息意，不復求學，當言汝去，令汝病差，可得安隱。時毘摩質多羅阿修羅復往帝釋所，說偈白言：千眼尊天王，阿修羅幻術，皆是虛誑法，令人墮地獄，無量百千歲，受苦無休息。時天帝釋語毘摩質多羅阿修羅言：止！止！如是幻術，非我所須。汝且還去，令汝身病寂滅休息，得力安隱」。</w:t>
      </w:r>
    </w:p>
    <w:p w14:paraId="7D76C181" w14:textId="77777777" w:rsidR="008406F7" w:rsidRPr="007C5FE3" w:rsidRDefault="008406F7" w:rsidP="009D0028">
      <w:pPr>
        <w:pStyle w:val="FootnoteText"/>
        <w:ind w:leftChars="105" w:left="252"/>
        <w:rPr>
          <w:rFonts w:hint="eastAsia"/>
          <w:sz w:val="22"/>
          <w:szCs w:val="22"/>
        </w:rPr>
      </w:pPr>
      <w:r w:rsidRPr="007C5FE3">
        <w:rPr>
          <w:rFonts w:ascii="標楷體" w:eastAsia="標楷體" w:hAnsi="標楷體" w:hint="eastAsia"/>
          <w:sz w:val="22"/>
          <w:szCs w:val="22"/>
        </w:rPr>
        <w:t>佛告諸比丘：「釋提桓因於三十三天為自在王，長夜真實，不幻、不偽，賢善、質直。汝等比丘！正信非家，出家學道，亦應如是不幻、不偽，賢善、質直，當如是學」。</w:t>
      </w:r>
    </w:p>
  </w:footnote>
  <w:footnote w:id="13">
    <w:p w14:paraId="4FEA5A50" w14:textId="77777777" w:rsidR="00454E37" w:rsidRPr="007C5FE3" w:rsidRDefault="008406F7" w:rsidP="008B6FFD">
      <w:pPr>
        <w:pStyle w:val="FootnoteText"/>
        <w:ind w:left="220" w:hangingChars="100" w:hanging="220"/>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《雜阿含經》卷</w:t>
      </w:r>
      <w:r w:rsidRPr="008318AB">
        <w:rPr>
          <w:sz w:val="22"/>
          <w:szCs w:val="22"/>
        </w:rPr>
        <w:t>4</w:t>
      </w:r>
      <w:r w:rsidR="007F2A83" w:rsidRPr="007C5FE3">
        <w:rPr>
          <w:rFonts w:hint="eastAsia"/>
          <w:sz w:val="22"/>
          <w:szCs w:val="22"/>
        </w:rPr>
        <w:t>（</w:t>
      </w:r>
      <w:r w:rsidRPr="008318AB">
        <w:rPr>
          <w:sz w:val="22"/>
          <w:szCs w:val="22"/>
        </w:rPr>
        <w:t>93</w:t>
      </w:r>
      <w:r w:rsidRPr="007C5FE3">
        <w:rPr>
          <w:rFonts w:hint="eastAsia"/>
          <w:sz w:val="22"/>
          <w:szCs w:val="22"/>
        </w:rPr>
        <w:t>經</w:t>
      </w:r>
      <w:r w:rsidR="007F2A83" w:rsidRPr="007C5FE3">
        <w:rPr>
          <w:rFonts w:hint="eastAsia"/>
          <w:sz w:val="22"/>
          <w:szCs w:val="22"/>
        </w:rPr>
        <w:t>）</w:t>
      </w:r>
      <w:r w:rsidR="002743D6">
        <w:rPr>
          <w:rFonts w:hint="eastAsia"/>
          <w:sz w:val="22"/>
          <w:szCs w:val="22"/>
        </w:rPr>
        <w:t>（</w:t>
      </w:r>
      <w:r w:rsidR="00454E37" w:rsidRPr="007C5FE3">
        <w:rPr>
          <w:rFonts w:hint="eastAsia"/>
          <w:sz w:val="22"/>
          <w:szCs w:val="22"/>
        </w:rPr>
        <w:t>大正</w:t>
      </w:r>
      <w:r w:rsidR="00454E37" w:rsidRPr="008318AB">
        <w:rPr>
          <w:sz w:val="22"/>
          <w:szCs w:val="22"/>
        </w:rPr>
        <w:t>2</w:t>
      </w:r>
      <w:r w:rsidR="00454E37" w:rsidRPr="007C5FE3">
        <w:rPr>
          <w:rFonts w:hint="eastAsia"/>
          <w:sz w:val="22"/>
          <w:szCs w:val="22"/>
        </w:rPr>
        <w:t>，</w:t>
      </w:r>
      <w:smartTag w:uri="urn:schemas-microsoft-com:office:smarttags" w:element="chmetcnv">
        <w:smartTagPr>
          <w:attr w:name="TCSC" w:val="0"/>
          <w:attr w:name="NumberType" w:val="1"/>
          <w:attr w:name="Negative" w:val="False"/>
          <w:attr w:name="HasSpace" w:val="False"/>
          <w:attr w:name="SourceValue" w:val="24"/>
          <w:attr w:name="UnitName" w:val="C"/>
        </w:smartTagPr>
        <w:r w:rsidR="00454E37" w:rsidRPr="008318AB">
          <w:rPr>
            <w:sz w:val="22"/>
            <w:szCs w:val="22"/>
          </w:rPr>
          <w:t>24c</w:t>
        </w:r>
      </w:smartTag>
      <w:r w:rsidR="00454E37" w:rsidRPr="008318AB">
        <w:rPr>
          <w:sz w:val="22"/>
          <w:szCs w:val="22"/>
        </w:rPr>
        <w:t>23</w:t>
      </w:r>
      <w:smartTag w:uri="urn:schemas-microsoft-com:office:smarttags" w:element="chmetcnv">
        <w:smartTagPr>
          <w:attr w:name="TCSC" w:val="0"/>
          <w:attr w:name="NumberType" w:val="1"/>
          <w:attr w:name="Negative" w:val="True"/>
          <w:attr w:name="HasSpace" w:val="False"/>
          <w:attr w:name="SourceValue" w:val="25"/>
          <w:attr w:name="UnitName" w:val="a"/>
        </w:smartTagPr>
        <w:r w:rsidR="00454E37" w:rsidRPr="007C5FE3">
          <w:rPr>
            <w:rFonts w:hint="eastAsia"/>
            <w:sz w:val="22"/>
            <w:szCs w:val="22"/>
          </w:rPr>
          <w:t>-</w:t>
        </w:r>
        <w:r w:rsidR="00454E37" w:rsidRPr="008318AB">
          <w:rPr>
            <w:sz w:val="22"/>
            <w:szCs w:val="22"/>
          </w:rPr>
          <w:t>25a</w:t>
        </w:r>
      </w:smartTag>
      <w:r w:rsidR="00454E37" w:rsidRPr="008318AB">
        <w:rPr>
          <w:sz w:val="22"/>
          <w:szCs w:val="22"/>
        </w:rPr>
        <w:t>29</w:t>
      </w:r>
      <w:r w:rsidR="007F2A83" w:rsidRPr="007C5FE3">
        <w:rPr>
          <w:rFonts w:hint="eastAsia"/>
          <w:sz w:val="22"/>
          <w:szCs w:val="22"/>
        </w:rPr>
        <w:t>）</w:t>
      </w:r>
      <w:r w:rsidRPr="007C5FE3">
        <w:rPr>
          <w:rFonts w:hint="eastAsia"/>
          <w:sz w:val="22"/>
          <w:szCs w:val="22"/>
        </w:rPr>
        <w:t>：</w:t>
      </w:r>
    </w:p>
    <w:p w14:paraId="6C9790FE" w14:textId="77777777" w:rsidR="0045055D" w:rsidRPr="007C5FE3" w:rsidRDefault="008406F7" w:rsidP="009D0028">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然婆羅門！當勤供養三火，隨時恭敬禮拜奉事，施其安樂。何等為三？一者、根本，二者、居家，三者、福田。</w:t>
      </w:r>
    </w:p>
    <w:p w14:paraId="0DA249A0" w14:textId="77777777" w:rsidR="00500638" w:rsidRPr="007C5FE3" w:rsidRDefault="0045055D" w:rsidP="009D0028">
      <w:pPr>
        <w:pStyle w:val="FootnoteText"/>
        <w:ind w:leftChars="105" w:left="912" w:hangingChars="300" w:hanging="660"/>
        <w:rPr>
          <w:rFonts w:ascii="標楷體" w:eastAsia="標楷體" w:hAnsi="標楷體" w:hint="eastAsia"/>
          <w:sz w:val="22"/>
          <w:szCs w:val="22"/>
        </w:rPr>
      </w:pPr>
      <w:r w:rsidRPr="007C5FE3">
        <w:rPr>
          <w:rFonts w:ascii="標楷體" w:eastAsia="標楷體" w:hAnsi="標楷體" w:hint="eastAsia"/>
          <w:sz w:val="22"/>
          <w:szCs w:val="22"/>
        </w:rPr>
        <w:t>〔</w:t>
      </w:r>
      <w:r w:rsidR="000E2B94" w:rsidRPr="007C5FE3">
        <w:rPr>
          <w:rFonts w:eastAsia="標楷體" w:hint="eastAsia"/>
          <w:sz w:val="22"/>
          <w:szCs w:val="22"/>
        </w:rPr>
        <w:t>一</w:t>
      </w:r>
      <w:r w:rsidRPr="007C5FE3">
        <w:rPr>
          <w:rFonts w:ascii="標楷體" w:eastAsia="標楷體" w:hAnsi="標楷體" w:hint="eastAsia"/>
          <w:sz w:val="22"/>
          <w:szCs w:val="22"/>
        </w:rPr>
        <w:t>〕</w:t>
      </w:r>
      <w:r w:rsidR="008406F7" w:rsidRPr="007C5FE3">
        <w:rPr>
          <w:rFonts w:ascii="標楷體" w:eastAsia="標楷體" w:hAnsi="標楷體" w:hint="eastAsia"/>
          <w:sz w:val="22"/>
          <w:szCs w:val="22"/>
        </w:rPr>
        <w:t>何者為根本火，隨時恭敬奉事供養，施其安樂？</w:t>
      </w:r>
    </w:p>
    <w:p w14:paraId="25EF4197" w14:textId="77777777" w:rsidR="0045055D" w:rsidRPr="007C5FE3" w:rsidRDefault="008406F7" w:rsidP="009D0028">
      <w:pPr>
        <w:pStyle w:val="FootnoteText"/>
        <w:ind w:leftChars="375" w:left="900"/>
        <w:rPr>
          <w:rFonts w:ascii="標楷體" w:eastAsia="標楷體" w:hAnsi="標楷體" w:hint="eastAsia"/>
          <w:sz w:val="22"/>
          <w:szCs w:val="22"/>
        </w:rPr>
      </w:pPr>
      <w:r w:rsidRPr="007C5FE3">
        <w:rPr>
          <w:rFonts w:ascii="標楷體" w:eastAsia="標楷體" w:hAnsi="標楷體" w:hint="eastAsia"/>
          <w:sz w:val="22"/>
          <w:szCs w:val="22"/>
        </w:rPr>
        <w:t>謂善男子方便得財，手足勤苦，如法所得，供養父母，令得安樂，是名根本火。何故名為根本？若善男子從彼而生，所謂父母，故名根本。善男子以崇本故，隨時恭敬，奉事供養，施以安樂。</w:t>
      </w:r>
    </w:p>
    <w:p w14:paraId="66B3F5C0" w14:textId="77777777" w:rsidR="00500638" w:rsidRPr="007C5FE3" w:rsidRDefault="0045055D" w:rsidP="009D0028">
      <w:pPr>
        <w:pStyle w:val="FootnoteText"/>
        <w:ind w:leftChars="105" w:left="912" w:hangingChars="300" w:hanging="660"/>
        <w:rPr>
          <w:rFonts w:ascii="標楷體" w:eastAsia="標楷體" w:hAnsi="標楷體" w:hint="eastAsia"/>
          <w:sz w:val="22"/>
          <w:szCs w:val="22"/>
        </w:rPr>
      </w:pPr>
      <w:r w:rsidRPr="007C5FE3">
        <w:rPr>
          <w:rFonts w:ascii="標楷體" w:eastAsia="標楷體" w:hAnsi="標楷體" w:hint="eastAsia"/>
          <w:sz w:val="22"/>
          <w:szCs w:val="22"/>
        </w:rPr>
        <w:t>〔</w:t>
      </w:r>
      <w:r w:rsidR="000E2B94" w:rsidRPr="007C5FE3">
        <w:rPr>
          <w:rFonts w:eastAsia="標楷體" w:hint="eastAsia"/>
          <w:sz w:val="22"/>
          <w:szCs w:val="22"/>
        </w:rPr>
        <w:t>二</w:t>
      </w:r>
      <w:r w:rsidRPr="007C5FE3">
        <w:rPr>
          <w:rFonts w:ascii="標楷體" w:eastAsia="標楷體" w:hAnsi="標楷體" w:hint="eastAsia"/>
          <w:sz w:val="22"/>
          <w:szCs w:val="22"/>
        </w:rPr>
        <w:t>〕</w:t>
      </w:r>
      <w:r w:rsidR="008406F7" w:rsidRPr="007C5FE3">
        <w:rPr>
          <w:rFonts w:ascii="標楷體" w:eastAsia="標楷體" w:hAnsi="標楷體" w:hint="eastAsia"/>
          <w:sz w:val="22"/>
          <w:szCs w:val="22"/>
        </w:rPr>
        <w:t>何等為居家火，善男子隨時育養，施以安樂？</w:t>
      </w:r>
    </w:p>
    <w:p w14:paraId="20E7B3EC" w14:textId="77777777" w:rsidR="0045055D" w:rsidRPr="007C5FE3" w:rsidRDefault="008406F7" w:rsidP="009D0028">
      <w:pPr>
        <w:pStyle w:val="FootnoteText"/>
        <w:ind w:leftChars="375" w:left="900"/>
        <w:rPr>
          <w:rFonts w:ascii="標楷體" w:eastAsia="標楷體" w:hAnsi="標楷體" w:hint="eastAsia"/>
          <w:sz w:val="22"/>
          <w:szCs w:val="22"/>
        </w:rPr>
      </w:pPr>
      <w:r w:rsidRPr="007C5FE3">
        <w:rPr>
          <w:rFonts w:ascii="標楷體" w:eastAsia="標楷體" w:hAnsi="標楷體" w:hint="eastAsia"/>
          <w:sz w:val="22"/>
          <w:szCs w:val="22"/>
        </w:rPr>
        <w:t>謂善男子方便得財，手足勤苦，如法所得，供給妻子、宗親、眷屬、僕使、傭客，隨時給與，恭敬施安，是名家火。何故名家？其善男子處於居家，樂則同樂，苦則同苦，在所為作，皆相順從，故名為家。是故善男子，隨時供給，施與安樂。</w:t>
      </w:r>
    </w:p>
    <w:p w14:paraId="73EE3129" w14:textId="77777777" w:rsidR="00500638" w:rsidRPr="007C5FE3" w:rsidRDefault="0045055D" w:rsidP="009D0028">
      <w:pPr>
        <w:pStyle w:val="FootnoteText"/>
        <w:ind w:leftChars="105" w:left="912" w:hangingChars="300" w:hanging="660"/>
        <w:rPr>
          <w:rFonts w:ascii="標楷體" w:eastAsia="標楷體" w:hAnsi="標楷體" w:hint="eastAsia"/>
          <w:sz w:val="22"/>
          <w:szCs w:val="22"/>
        </w:rPr>
      </w:pPr>
      <w:r w:rsidRPr="007C5FE3">
        <w:rPr>
          <w:rFonts w:ascii="標楷體" w:eastAsia="標楷體" w:hAnsi="標楷體" w:hint="eastAsia"/>
          <w:sz w:val="22"/>
          <w:szCs w:val="22"/>
        </w:rPr>
        <w:t>〔</w:t>
      </w:r>
      <w:r w:rsidR="000E2B94" w:rsidRPr="007C5FE3">
        <w:rPr>
          <w:rFonts w:eastAsia="標楷體" w:hint="eastAsia"/>
          <w:sz w:val="22"/>
          <w:szCs w:val="22"/>
        </w:rPr>
        <w:t>三</w:t>
      </w:r>
      <w:r w:rsidRPr="007C5FE3">
        <w:rPr>
          <w:rFonts w:ascii="標楷體" w:eastAsia="標楷體" w:hAnsi="標楷體" w:hint="eastAsia"/>
          <w:sz w:val="22"/>
          <w:szCs w:val="22"/>
        </w:rPr>
        <w:t>〕</w:t>
      </w:r>
      <w:r w:rsidR="008406F7" w:rsidRPr="007C5FE3">
        <w:rPr>
          <w:rFonts w:ascii="標楷體" w:eastAsia="標楷體" w:hAnsi="標楷體" w:hint="eastAsia"/>
          <w:sz w:val="22"/>
          <w:szCs w:val="22"/>
        </w:rPr>
        <w:t>何等名田火，善男子隨時恭敬，尊重供養，施其安樂？</w:t>
      </w:r>
    </w:p>
    <w:p w14:paraId="13E0D63A" w14:textId="77777777" w:rsidR="008406F7" w:rsidRPr="007C5FE3" w:rsidRDefault="008406F7" w:rsidP="009D0028">
      <w:pPr>
        <w:pStyle w:val="FootnoteText"/>
        <w:ind w:leftChars="375" w:left="900"/>
        <w:rPr>
          <w:rFonts w:ascii="標楷體" w:eastAsia="標楷體" w:hAnsi="標楷體" w:hint="eastAsia"/>
          <w:sz w:val="22"/>
          <w:szCs w:val="22"/>
        </w:rPr>
      </w:pPr>
      <w:r w:rsidRPr="007C5FE3">
        <w:rPr>
          <w:rFonts w:ascii="標楷體" w:eastAsia="標楷體" w:hAnsi="標楷體" w:hint="eastAsia"/>
          <w:sz w:val="22"/>
          <w:szCs w:val="22"/>
        </w:rPr>
        <w:t>謂善男子方便得財，手足勤勞，如法所得，奉事供養諸沙門、婆羅門，善能調伏貪、恚、癡者。如是等沙門、婆羅門，建立福田，崇向增進，樂分樂報，未來生天，是名田火。何故名田？為世福田，謂為應供，是故名田。是善男子，隨時恭敬，奉事供養，施其安樂。</w:t>
      </w:r>
    </w:p>
    <w:p w14:paraId="33872AF0" w14:textId="77777777" w:rsidR="00E92DD3" w:rsidRPr="007C5FE3" w:rsidRDefault="008406F7" w:rsidP="009D0028">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爾時、世尊復說偈言：「根本及居家，應供福田火，是火增供養，充足安隱樂。無罪樂世間，慧者往生彼，如法財復會，供養所應養，供養應養故，生天得名稱。</w:t>
      </w:r>
    </w:p>
    <w:p w14:paraId="6387180B" w14:textId="77777777" w:rsidR="00E92DD3" w:rsidRPr="007C5FE3" w:rsidRDefault="008406F7" w:rsidP="009D0028">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然婆羅門！今善男子先所供養三火，應斷令滅。何等為三？謂貪欲火，瞋恚火，愚癡火。所以者何？若貪火不斷、不滅者，自害、害他，自他俱害，現法得罪，後世得罪，現法、後世得罪，緣彼而生心法憂苦。恚火、癡火，亦復如是。</w:t>
      </w:r>
    </w:p>
    <w:p w14:paraId="50B25C8D" w14:textId="77777777" w:rsidR="008406F7" w:rsidRPr="007C5FE3" w:rsidRDefault="008406F7" w:rsidP="009D0028">
      <w:pPr>
        <w:pStyle w:val="FootnoteText"/>
        <w:ind w:leftChars="105" w:left="252"/>
        <w:rPr>
          <w:rFonts w:hint="eastAsia"/>
          <w:sz w:val="22"/>
          <w:szCs w:val="22"/>
        </w:rPr>
      </w:pPr>
      <w:r w:rsidRPr="007C5FE3">
        <w:rPr>
          <w:rFonts w:ascii="標楷體" w:eastAsia="標楷體" w:hAnsi="標楷體" w:hint="eastAsia"/>
          <w:sz w:val="22"/>
          <w:szCs w:val="22"/>
        </w:rPr>
        <w:t>婆羅門！若善男子事積薪火，隨時辛苦，隨時然，隨時滅火、因緣受苦」。</w:t>
      </w:r>
    </w:p>
  </w:footnote>
  <w:footnote w:id="14">
    <w:p w14:paraId="65955F0B" w14:textId="77777777" w:rsidR="00454E37" w:rsidRPr="007C5FE3" w:rsidRDefault="008406F7" w:rsidP="009D0028">
      <w:pPr>
        <w:pStyle w:val="FootnoteText"/>
        <w:overflowPunct w:val="0"/>
        <w:ind w:left="660" w:hangingChars="300" w:hanging="660"/>
        <w:rPr>
          <w:rFonts w:hint="eastAsia"/>
          <w:sz w:val="22"/>
          <w:szCs w:val="22"/>
        </w:rPr>
      </w:pPr>
      <w:r w:rsidRPr="007C5FE3">
        <w:rPr>
          <w:rStyle w:val="FootnoteReference"/>
          <w:sz w:val="22"/>
          <w:szCs w:val="22"/>
        </w:rPr>
        <w:footnoteRef/>
      </w:r>
      <w:r w:rsidR="002743D6">
        <w:rPr>
          <w:rFonts w:hint="eastAsia"/>
          <w:sz w:val="22"/>
          <w:szCs w:val="22"/>
        </w:rPr>
        <w:t>（</w:t>
      </w:r>
      <w:r w:rsidRPr="008318AB">
        <w:rPr>
          <w:sz w:val="22"/>
          <w:szCs w:val="22"/>
        </w:rPr>
        <w:t>1</w:t>
      </w:r>
      <w:r w:rsidRPr="007C5FE3">
        <w:rPr>
          <w:rFonts w:hint="eastAsia"/>
          <w:sz w:val="22"/>
          <w:szCs w:val="22"/>
        </w:rPr>
        <w:t>）《中阿含．</w:t>
      </w:r>
      <w:r w:rsidRPr="008318AB">
        <w:rPr>
          <w:sz w:val="22"/>
          <w:szCs w:val="22"/>
        </w:rPr>
        <w:t>135</w:t>
      </w:r>
      <w:r w:rsidRPr="007C5FE3">
        <w:rPr>
          <w:rFonts w:hint="eastAsia"/>
          <w:sz w:val="22"/>
          <w:szCs w:val="22"/>
        </w:rPr>
        <w:t>善生經》卷</w:t>
      </w:r>
      <w:r w:rsidRPr="008318AB">
        <w:rPr>
          <w:sz w:val="22"/>
          <w:szCs w:val="22"/>
        </w:rPr>
        <w:t>33</w:t>
      </w:r>
      <w:r w:rsidRPr="007C5FE3">
        <w:rPr>
          <w:rFonts w:hint="eastAsia"/>
          <w:sz w:val="22"/>
          <w:szCs w:val="22"/>
        </w:rPr>
        <w:t>〈</w:t>
      </w:r>
      <w:r w:rsidRPr="008318AB">
        <w:rPr>
          <w:sz w:val="22"/>
          <w:szCs w:val="22"/>
        </w:rPr>
        <w:t>1</w:t>
      </w:r>
      <w:r w:rsidRPr="007C5FE3">
        <w:rPr>
          <w:rFonts w:hint="eastAsia"/>
          <w:sz w:val="22"/>
          <w:szCs w:val="22"/>
        </w:rPr>
        <w:t xml:space="preserve"> </w:t>
      </w:r>
      <w:r w:rsidRPr="007C5FE3">
        <w:rPr>
          <w:rFonts w:hint="eastAsia"/>
          <w:sz w:val="22"/>
          <w:szCs w:val="22"/>
        </w:rPr>
        <w:t>大品〉</w:t>
      </w:r>
      <w:r w:rsidR="007F2A83" w:rsidRPr="007C5FE3">
        <w:rPr>
          <w:rFonts w:hint="eastAsia"/>
          <w:sz w:val="22"/>
          <w:szCs w:val="22"/>
        </w:rPr>
        <w:t>（</w:t>
      </w:r>
      <w:r w:rsidR="00454E37" w:rsidRPr="007C5FE3">
        <w:rPr>
          <w:rFonts w:hint="eastAsia"/>
          <w:sz w:val="22"/>
          <w:szCs w:val="22"/>
        </w:rPr>
        <w:t>大正</w:t>
      </w:r>
      <w:r w:rsidR="00454E37" w:rsidRPr="008318AB">
        <w:rPr>
          <w:sz w:val="22"/>
          <w:szCs w:val="22"/>
        </w:rPr>
        <w:t>1</w:t>
      </w:r>
      <w:r w:rsidR="00454E37" w:rsidRPr="007C5FE3">
        <w:rPr>
          <w:rFonts w:hint="eastAsia"/>
          <w:sz w:val="22"/>
          <w:szCs w:val="22"/>
        </w:rPr>
        <w:t>，</w:t>
      </w:r>
      <w:smartTag w:uri="urn:schemas-microsoft-com:office:smarttags" w:element="chmetcnv">
        <w:smartTagPr>
          <w:attr w:name="TCSC" w:val="0"/>
          <w:attr w:name="NumberType" w:val="1"/>
          <w:attr w:name="Negative" w:val="False"/>
          <w:attr w:name="HasSpace" w:val="False"/>
          <w:attr w:name="SourceValue" w:val="640"/>
          <w:attr w:name="UnitName" w:val="C"/>
        </w:smartTagPr>
        <w:r w:rsidR="00454E37" w:rsidRPr="008318AB">
          <w:rPr>
            <w:sz w:val="22"/>
            <w:szCs w:val="22"/>
          </w:rPr>
          <w:t>640c</w:t>
        </w:r>
      </w:smartTag>
      <w:r w:rsidR="00454E37" w:rsidRPr="008318AB">
        <w:rPr>
          <w:sz w:val="22"/>
          <w:szCs w:val="22"/>
        </w:rPr>
        <w:t>28</w:t>
      </w:r>
      <w:smartTag w:uri="urn:schemas-microsoft-com:office:smarttags" w:element="chmetcnv">
        <w:smartTagPr>
          <w:attr w:name="TCSC" w:val="0"/>
          <w:attr w:name="NumberType" w:val="1"/>
          <w:attr w:name="Negative" w:val="True"/>
          <w:attr w:name="HasSpace" w:val="False"/>
          <w:attr w:name="SourceValue" w:val="641"/>
          <w:attr w:name="UnitName" w:val="C"/>
        </w:smartTagPr>
        <w:r w:rsidR="00454E37" w:rsidRPr="007C5FE3">
          <w:rPr>
            <w:rFonts w:hint="eastAsia"/>
            <w:sz w:val="22"/>
            <w:szCs w:val="22"/>
          </w:rPr>
          <w:t>-</w:t>
        </w:r>
        <w:r w:rsidR="00454E37" w:rsidRPr="008318AB">
          <w:rPr>
            <w:sz w:val="22"/>
            <w:szCs w:val="22"/>
          </w:rPr>
          <w:t>641c</w:t>
        </w:r>
      </w:smartTag>
      <w:r w:rsidR="00454E37" w:rsidRPr="008318AB">
        <w:rPr>
          <w:sz w:val="22"/>
          <w:szCs w:val="22"/>
        </w:rPr>
        <w:t>13</w:t>
      </w:r>
      <w:r w:rsidR="007F2A83" w:rsidRPr="007C5FE3">
        <w:rPr>
          <w:sz w:val="22"/>
          <w:szCs w:val="22"/>
        </w:rPr>
        <w:t>）</w:t>
      </w:r>
      <w:r w:rsidRPr="007C5FE3">
        <w:rPr>
          <w:rFonts w:hint="eastAsia"/>
          <w:sz w:val="22"/>
          <w:szCs w:val="22"/>
        </w:rPr>
        <w:t>：</w:t>
      </w:r>
    </w:p>
    <w:p w14:paraId="2E6C1053" w14:textId="77777777" w:rsidR="0045055D" w:rsidRPr="007C5FE3" w:rsidRDefault="007C5FE3" w:rsidP="009D0028">
      <w:pPr>
        <w:pStyle w:val="FootnoteText"/>
        <w:overflowPunct w:val="0"/>
        <w:ind w:leftChars="335" w:left="804"/>
        <w:rPr>
          <w:rFonts w:ascii="標楷體" w:eastAsia="標楷體" w:hAnsi="標楷體" w:hint="eastAsia"/>
          <w:sz w:val="22"/>
          <w:szCs w:val="22"/>
        </w:rPr>
      </w:pPr>
      <w:r w:rsidRPr="007C5FE3">
        <w:rPr>
          <w:rFonts w:ascii="標楷體" w:eastAsia="標楷體" w:hAnsi="標楷體" w:hint="eastAsia"/>
          <w:sz w:val="22"/>
          <w:szCs w:val="22"/>
        </w:rPr>
        <w:t>……</w:t>
      </w:r>
      <w:r w:rsidR="008406F7" w:rsidRPr="007C5FE3">
        <w:rPr>
          <w:rFonts w:ascii="標楷體" w:eastAsia="標楷體" w:hAnsi="標楷體"/>
          <w:sz w:val="22"/>
          <w:szCs w:val="22"/>
        </w:rPr>
        <w:t>居士子！聖法、律中有六方：東方、南方、西方、北方、下方、上方。</w:t>
      </w:r>
    </w:p>
    <w:p w14:paraId="02BB0624" w14:textId="77777777" w:rsidR="000E2B94" w:rsidRPr="007C5FE3" w:rsidRDefault="000E2B94" w:rsidP="009D0028">
      <w:pPr>
        <w:pStyle w:val="FootnoteText"/>
        <w:overflowPunct w:val="0"/>
        <w:ind w:leftChars="335" w:left="804"/>
        <w:rPr>
          <w:rFonts w:ascii="標楷體" w:eastAsia="標楷體" w:hAnsi="標楷體" w:hint="eastAsia"/>
          <w:sz w:val="22"/>
          <w:szCs w:val="22"/>
        </w:rPr>
      </w:pPr>
      <w:r w:rsidRPr="007C5FE3">
        <w:rPr>
          <w:rFonts w:ascii="標楷體" w:eastAsia="標楷體" w:hAnsi="標楷體" w:hint="eastAsia"/>
          <w:sz w:val="22"/>
          <w:szCs w:val="22"/>
        </w:rPr>
        <w:t>〔一〕</w:t>
      </w:r>
    </w:p>
    <w:p w14:paraId="5BE73937" w14:textId="77777777" w:rsidR="000E2B94" w:rsidRPr="007C5FE3" w:rsidRDefault="008406F7" w:rsidP="009D0028">
      <w:pPr>
        <w:pStyle w:val="FootnoteText"/>
        <w:overflowPunct w:val="0"/>
        <w:ind w:leftChars="335" w:left="804"/>
        <w:rPr>
          <w:rFonts w:ascii="標楷體" w:eastAsia="標楷體" w:hAnsi="標楷體" w:hint="eastAsia"/>
          <w:sz w:val="22"/>
          <w:szCs w:val="22"/>
        </w:rPr>
      </w:pPr>
      <w:r w:rsidRPr="007C5FE3">
        <w:rPr>
          <w:rFonts w:ascii="標楷體" w:eastAsia="標楷體" w:hAnsi="標楷體"/>
          <w:sz w:val="22"/>
          <w:szCs w:val="22"/>
        </w:rPr>
        <w:t>居士子！如東方者，如是子觀父母，子當以五事奉敬供養父母。云何為五？一者</w:t>
      </w:r>
      <w:r w:rsidRPr="007C5FE3">
        <w:rPr>
          <w:rFonts w:ascii="標楷體" w:eastAsia="標楷體" w:hAnsi="標楷體" w:hint="eastAsia"/>
          <w:sz w:val="22"/>
          <w:szCs w:val="22"/>
        </w:rPr>
        <w:t>、</w:t>
      </w:r>
      <w:r w:rsidRPr="007C5FE3">
        <w:rPr>
          <w:rFonts w:ascii="標楷體" w:eastAsia="標楷體" w:hAnsi="標楷體"/>
          <w:sz w:val="22"/>
          <w:szCs w:val="22"/>
        </w:rPr>
        <w:t>增益財物，二者</w:t>
      </w:r>
      <w:r w:rsidRPr="007C5FE3">
        <w:rPr>
          <w:rFonts w:ascii="標楷體" w:eastAsia="標楷體" w:hAnsi="標楷體" w:hint="eastAsia"/>
          <w:sz w:val="22"/>
          <w:szCs w:val="22"/>
        </w:rPr>
        <w:t>、</w:t>
      </w:r>
      <w:r w:rsidRPr="007C5FE3">
        <w:rPr>
          <w:rFonts w:ascii="標楷體" w:eastAsia="標楷體" w:hAnsi="標楷體"/>
          <w:sz w:val="22"/>
          <w:szCs w:val="22"/>
        </w:rPr>
        <w:t>備辦眾事，三者</w:t>
      </w:r>
      <w:r w:rsidRPr="007C5FE3">
        <w:rPr>
          <w:rFonts w:ascii="標楷體" w:eastAsia="標楷體" w:hAnsi="標楷體" w:hint="eastAsia"/>
          <w:sz w:val="22"/>
          <w:szCs w:val="22"/>
        </w:rPr>
        <w:t>、</w:t>
      </w:r>
      <w:r w:rsidRPr="007C5FE3">
        <w:rPr>
          <w:rFonts w:ascii="標楷體" w:eastAsia="標楷體" w:hAnsi="標楷體"/>
          <w:sz w:val="22"/>
          <w:szCs w:val="22"/>
        </w:rPr>
        <w:t>所欲則奉，四者</w:t>
      </w:r>
      <w:r w:rsidRPr="007C5FE3">
        <w:rPr>
          <w:rFonts w:ascii="標楷體" w:eastAsia="標楷體" w:hAnsi="標楷體" w:hint="eastAsia"/>
          <w:sz w:val="22"/>
          <w:szCs w:val="22"/>
        </w:rPr>
        <w:t>、</w:t>
      </w:r>
      <w:r w:rsidRPr="007C5FE3">
        <w:rPr>
          <w:rFonts w:ascii="標楷體" w:eastAsia="標楷體" w:hAnsi="標楷體"/>
          <w:sz w:val="22"/>
          <w:szCs w:val="22"/>
        </w:rPr>
        <w:t>自恣不違，五者</w:t>
      </w:r>
      <w:r w:rsidRPr="007C5FE3">
        <w:rPr>
          <w:rFonts w:ascii="標楷體" w:eastAsia="標楷體" w:hAnsi="標楷體" w:hint="eastAsia"/>
          <w:sz w:val="22"/>
          <w:szCs w:val="22"/>
        </w:rPr>
        <w:t>、</w:t>
      </w:r>
      <w:r w:rsidRPr="007C5FE3">
        <w:rPr>
          <w:rFonts w:ascii="標楷體" w:eastAsia="標楷體" w:hAnsi="標楷體"/>
          <w:sz w:val="22"/>
          <w:szCs w:val="22"/>
        </w:rPr>
        <w:t>所有私物盡以奉上。</w:t>
      </w:r>
    </w:p>
    <w:p w14:paraId="508ADE48" w14:textId="77777777" w:rsidR="0045055D" w:rsidRPr="007C5FE3" w:rsidRDefault="008406F7" w:rsidP="009D0028">
      <w:pPr>
        <w:pStyle w:val="FootnoteText"/>
        <w:overflowPunct w:val="0"/>
        <w:ind w:leftChars="335" w:left="804"/>
        <w:rPr>
          <w:rFonts w:ascii="標楷體" w:eastAsia="標楷體" w:hAnsi="標楷體" w:hint="eastAsia"/>
          <w:sz w:val="22"/>
          <w:szCs w:val="22"/>
        </w:rPr>
      </w:pPr>
      <w:r w:rsidRPr="007C5FE3">
        <w:rPr>
          <w:rFonts w:ascii="標楷體" w:eastAsia="標楷體" w:hAnsi="標楷體"/>
          <w:sz w:val="22"/>
          <w:szCs w:val="22"/>
        </w:rPr>
        <w:t>子以此五事奉敬供養父母，父母亦以五事善念其子。云何為五？一者</w:t>
      </w:r>
      <w:r w:rsidRPr="007C5FE3">
        <w:rPr>
          <w:rFonts w:ascii="標楷體" w:eastAsia="標楷體" w:hAnsi="標楷體" w:hint="eastAsia"/>
          <w:sz w:val="22"/>
          <w:szCs w:val="22"/>
        </w:rPr>
        <w:t>、</w:t>
      </w:r>
      <w:r w:rsidRPr="007C5FE3">
        <w:rPr>
          <w:rFonts w:ascii="標楷體" w:eastAsia="標楷體" w:hAnsi="標楷體"/>
          <w:sz w:val="22"/>
          <w:szCs w:val="22"/>
        </w:rPr>
        <w:t>愛念兒子，二者</w:t>
      </w:r>
      <w:r w:rsidRPr="007C5FE3">
        <w:rPr>
          <w:rFonts w:ascii="標楷體" w:eastAsia="標楷體" w:hAnsi="標楷體" w:hint="eastAsia"/>
          <w:sz w:val="22"/>
          <w:szCs w:val="22"/>
        </w:rPr>
        <w:t>、</w:t>
      </w:r>
      <w:r w:rsidRPr="007C5FE3">
        <w:rPr>
          <w:rFonts w:ascii="標楷體" w:eastAsia="標楷體" w:hAnsi="標楷體"/>
          <w:sz w:val="22"/>
          <w:szCs w:val="22"/>
        </w:rPr>
        <w:t>供給無乏，三者</w:t>
      </w:r>
      <w:r w:rsidRPr="007C5FE3">
        <w:rPr>
          <w:rFonts w:ascii="標楷體" w:eastAsia="標楷體" w:hAnsi="標楷體" w:hint="eastAsia"/>
          <w:sz w:val="22"/>
          <w:szCs w:val="22"/>
        </w:rPr>
        <w:t>、</w:t>
      </w:r>
      <w:r w:rsidRPr="007C5FE3">
        <w:rPr>
          <w:rFonts w:ascii="標楷體" w:eastAsia="標楷體" w:hAnsi="標楷體"/>
          <w:sz w:val="22"/>
          <w:szCs w:val="22"/>
        </w:rPr>
        <w:t>令子不負債，四者</w:t>
      </w:r>
      <w:r w:rsidRPr="007C5FE3">
        <w:rPr>
          <w:rFonts w:ascii="標楷體" w:eastAsia="標楷體" w:hAnsi="標楷體" w:hint="eastAsia"/>
          <w:sz w:val="22"/>
          <w:szCs w:val="22"/>
        </w:rPr>
        <w:t>、</w:t>
      </w:r>
      <w:r w:rsidRPr="007C5FE3">
        <w:rPr>
          <w:rFonts w:ascii="標楷體" w:eastAsia="標楷體" w:hAnsi="標楷體"/>
          <w:sz w:val="22"/>
          <w:szCs w:val="22"/>
        </w:rPr>
        <w:t>婚娶稱可，五者</w:t>
      </w:r>
      <w:r w:rsidRPr="007C5FE3">
        <w:rPr>
          <w:rFonts w:ascii="標楷體" w:eastAsia="標楷體" w:hAnsi="標楷體" w:hint="eastAsia"/>
          <w:sz w:val="22"/>
          <w:szCs w:val="22"/>
        </w:rPr>
        <w:t>、</w:t>
      </w:r>
      <w:r w:rsidRPr="007C5FE3">
        <w:rPr>
          <w:rFonts w:ascii="標楷體" w:eastAsia="標楷體" w:hAnsi="標楷體"/>
          <w:sz w:val="22"/>
          <w:szCs w:val="22"/>
        </w:rPr>
        <w:t>父母可意所有財物盡以付子。</w:t>
      </w:r>
    </w:p>
    <w:p w14:paraId="7A7E3ED4" w14:textId="77777777" w:rsidR="000E2B94" w:rsidRPr="007C5FE3" w:rsidRDefault="008406F7" w:rsidP="009D0028">
      <w:pPr>
        <w:pStyle w:val="FootnoteText"/>
        <w:overflowPunct w:val="0"/>
        <w:ind w:leftChars="335" w:left="804"/>
        <w:rPr>
          <w:rFonts w:ascii="標楷體" w:eastAsia="標楷體" w:hAnsi="標楷體" w:hint="eastAsia"/>
          <w:sz w:val="22"/>
          <w:szCs w:val="22"/>
        </w:rPr>
      </w:pPr>
      <w:r w:rsidRPr="007C5FE3">
        <w:rPr>
          <w:rFonts w:ascii="標楷體" w:eastAsia="標楷體" w:hAnsi="標楷體" w:hint="eastAsia"/>
          <w:sz w:val="22"/>
          <w:szCs w:val="22"/>
        </w:rPr>
        <w:t>〔</w:t>
      </w:r>
      <w:r w:rsidR="000E2B94" w:rsidRPr="007C5FE3">
        <w:rPr>
          <w:rFonts w:eastAsia="標楷體" w:hint="eastAsia"/>
          <w:sz w:val="22"/>
          <w:szCs w:val="22"/>
        </w:rPr>
        <w:t>二</w:t>
      </w:r>
      <w:r w:rsidRPr="007C5FE3">
        <w:rPr>
          <w:rFonts w:ascii="標楷體" w:eastAsia="標楷體" w:hAnsi="標楷體" w:hint="eastAsia"/>
          <w:sz w:val="22"/>
          <w:szCs w:val="22"/>
        </w:rPr>
        <w:t>〕</w:t>
      </w:r>
    </w:p>
    <w:p w14:paraId="583D4094" w14:textId="77777777" w:rsidR="000E2B94" w:rsidRPr="007C5FE3" w:rsidRDefault="008406F7" w:rsidP="009D0028">
      <w:pPr>
        <w:pStyle w:val="FootnoteText"/>
        <w:overflowPunct w:val="0"/>
        <w:ind w:leftChars="335" w:left="804"/>
        <w:rPr>
          <w:rFonts w:ascii="標楷體" w:eastAsia="標楷體" w:hAnsi="標楷體" w:hint="eastAsia"/>
          <w:sz w:val="22"/>
          <w:szCs w:val="22"/>
        </w:rPr>
      </w:pPr>
      <w:r w:rsidRPr="007C5FE3">
        <w:rPr>
          <w:rFonts w:ascii="標楷體" w:eastAsia="標楷體" w:hAnsi="標楷體"/>
          <w:sz w:val="22"/>
          <w:szCs w:val="22"/>
        </w:rPr>
        <w:t>居士子！如南方者，如是弟子觀師，弟子當以五事恭敬供養於師。云何為五？一者</w:t>
      </w:r>
      <w:r w:rsidRPr="007C5FE3">
        <w:rPr>
          <w:rFonts w:ascii="標楷體" w:eastAsia="標楷體" w:hAnsi="標楷體" w:hint="eastAsia"/>
          <w:sz w:val="22"/>
          <w:szCs w:val="22"/>
        </w:rPr>
        <w:t>、</w:t>
      </w:r>
      <w:r w:rsidRPr="007C5FE3">
        <w:rPr>
          <w:rFonts w:ascii="標楷體" w:eastAsia="標楷體" w:hAnsi="標楷體"/>
          <w:sz w:val="22"/>
          <w:szCs w:val="22"/>
        </w:rPr>
        <w:t>善恭順，二者</w:t>
      </w:r>
      <w:r w:rsidRPr="007C5FE3">
        <w:rPr>
          <w:rFonts w:ascii="標楷體" w:eastAsia="標楷體" w:hAnsi="標楷體" w:hint="eastAsia"/>
          <w:sz w:val="22"/>
          <w:szCs w:val="22"/>
        </w:rPr>
        <w:t>、</w:t>
      </w:r>
      <w:r w:rsidRPr="007C5FE3">
        <w:rPr>
          <w:rFonts w:ascii="標楷體" w:eastAsia="標楷體" w:hAnsi="標楷體"/>
          <w:sz w:val="22"/>
          <w:szCs w:val="22"/>
        </w:rPr>
        <w:t>善承事，三者</w:t>
      </w:r>
      <w:r w:rsidRPr="007C5FE3">
        <w:rPr>
          <w:rFonts w:ascii="標楷體" w:eastAsia="標楷體" w:hAnsi="標楷體" w:hint="eastAsia"/>
          <w:sz w:val="22"/>
          <w:szCs w:val="22"/>
        </w:rPr>
        <w:t>、</w:t>
      </w:r>
      <w:r w:rsidRPr="007C5FE3">
        <w:rPr>
          <w:rFonts w:ascii="標楷體" w:eastAsia="標楷體" w:hAnsi="標楷體"/>
          <w:sz w:val="22"/>
          <w:szCs w:val="22"/>
        </w:rPr>
        <w:t>速起，四者</w:t>
      </w:r>
      <w:r w:rsidRPr="007C5FE3">
        <w:rPr>
          <w:rFonts w:ascii="標楷體" w:eastAsia="標楷體" w:hAnsi="標楷體" w:hint="eastAsia"/>
          <w:sz w:val="22"/>
          <w:szCs w:val="22"/>
        </w:rPr>
        <w:t>、</w:t>
      </w:r>
      <w:r w:rsidRPr="007C5FE3">
        <w:rPr>
          <w:rFonts w:ascii="標楷體" w:eastAsia="標楷體" w:hAnsi="標楷體"/>
          <w:sz w:val="22"/>
          <w:szCs w:val="22"/>
        </w:rPr>
        <w:t>所作業善，五者</w:t>
      </w:r>
      <w:r w:rsidRPr="007C5FE3">
        <w:rPr>
          <w:rFonts w:ascii="標楷體" w:eastAsia="標楷體" w:hAnsi="標楷體" w:hint="eastAsia"/>
          <w:sz w:val="22"/>
          <w:szCs w:val="22"/>
        </w:rPr>
        <w:t>、</w:t>
      </w:r>
      <w:r w:rsidRPr="007C5FE3">
        <w:rPr>
          <w:rFonts w:ascii="標楷體" w:eastAsia="標楷體" w:hAnsi="標楷體"/>
          <w:sz w:val="22"/>
          <w:szCs w:val="22"/>
        </w:rPr>
        <w:t>能奉敬師。</w:t>
      </w:r>
    </w:p>
    <w:p w14:paraId="40E34774" w14:textId="77777777" w:rsidR="0045055D" w:rsidRPr="007C5FE3" w:rsidRDefault="008406F7" w:rsidP="009D0028">
      <w:pPr>
        <w:pStyle w:val="FootnoteText"/>
        <w:overflowPunct w:val="0"/>
        <w:ind w:leftChars="335" w:left="804"/>
        <w:rPr>
          <w:rFonts w:ascii="標楷體" w:eastAsia="標楷體" w:hAnsi="標楷體" w:hint="eastAsia"/>
          <w:sz w:val="22"/>
          <w:szCs w:val="22"/>
        </w:rPr>
      </w:pPr>
      <w:r w:rsidRPr="007C5FE3">
        <w:rPr>
          <w:rFonts w:ascii="標楷體" w:eastAsia="標楷體" w:hAnsi="標楷體"/>
          <w:sz w:val="22"/>
          <w:szCs w:val="22"/>
        </w:rPr>
        <w:t>弟子以此五事恭敬供養於師，師亦以五事善念弟子。云何為五？一者</w:t>
      </w:r>
      <w:r w:rsidRPr="007C5FE3">
        <w:rPr>
          <w:rFonts w:ascii="標楷體" w:eastAsia="標楷體" w:hAnsi="標楷體" w:hint="eastAsia"/>
          <w:sz w:val="22"/>
          <w:szCs w:val="22"/>
        </w:rPr>
        <w:t>、</w:t>
      </w:r>
      <w:r w:rsidRPr="007C5FE3">
        <w:rPr>
          <w:rFonts w:ascii="標楷體" w:eastAsia="標楷體" w:hAnsi="標楷體"/>
          <w:sz w:val="22"/>
          <w:szCs w:val="22"/>
        </w:rPr>
        <w:t>教技術，</w:t>
      </w:r>
      <w:r w:rsidR="000E2B94" w:rsidRPr="007C5FE3">
        <w:rPr>
          <w:rFonts w:ascii="標楷體" w:eastAsia="標楷體" w:hAnsi="標楷體"/>
          <w:sz w:val="22"/>
          <w:szCs w:val="22"/>
        </w:rPr>
        <w:t>二</w:t>
      </w:r>
      <w:r w:rsidRPr="007C5FE3">
        <w:rPr>
          <w:rFonts w:ascii="標楷體" w:eastAsia="標楷體" w:hAnsi="標楷體"/>
          <w:sz w:val="22"/>
          <w:szCs w:val="22"/>
        </w:rPr>
        <w:t>者</w:t>
      </w:r>
      <w:r w:rsidRPr="007C5FE3">
        <w:rPr>
          <w:rFonts w:ascii="標楷體" w:eastAsia="標楷體" w:hAnsi="標楷體" w:hint="eastAsia"/>
          <w:sz w:val="22"/>
          <w:szCs w:val="22"/>
        </w:rPr>
        <w:t>、</w:t>
      </w:r>
      <w:r w:rsidRPr="007C5FE3">
        <w:rPr>
          <w:rFonts w:ascii="標楷體" w:eastAsia="標楷體" w:hAnsi="標楷體"/>
          <w:sz w:val="22"/>
          <w:szCs w:val="22"/>
        </w:rPr>
        <w:t>速教，三者</w:t>
      </w:r>
      <w:r w:rsidRPr="007C5FE3">
        <w:rPr>
          <w:rFonts w:ascii="標楷體" w:eastAsia="標楷體" w:hAnsi="標楷體" w:hint="eastAsia"/>
          <w:sz w:val="22"/>
          <w:szCs w:val="22"/>
        </w:rPr>
        <w:t>、</w:t>
      </w:r>
      <w:r w:rsidRPr="007C5FE3">
        <w:rPr>
          <w:rFonts w:ascii="標楷體" w:eastAsia="標楷體" w:hAnsi="標楷體"/>
          <w:sz w:val="22"/>
          <w:szCs w:val="22"/>
        </w:rPr>
        <w:t>盡教所知，四者</w:t>
      </w:r>
      <w:r w:rsidR="00062DC5">
        <w:rPr>
          <w:rFonts w:ascii="標楷體" w:eastAsia="標楷體" w:hAnsi="標楷體" w:hint="eastAsia"/>
          <w:sz w:val="22"/>
          <w:szCs w:val="22"/>
        </w:rPr>
        <w:t>、</w:t>
      </w:r>
      <w:r w:rsidRPr="007C5FE3">
        <w:rPr>
          <w:rFonts w:ascii="標楷體" w:eastAsia="標楷體" w:hAnsi="標楷體"/>
          <w:sz w:val="22"/>
          <w:szCs w:val="22"/>
        </w:rPr>
        <w:t>安處善方，五者</w:t>
      </w:r>
      <w:r w:rsidRPr="007C5FE3">
        <w:rPr>
          <w:rFonts w:ascii="標楷體" w:eastAsia="標楷體" w:hAnsi="標楷體" w:hint="eastAsia"/>
          <w:sz w:val="22"/>
          <w:szCs w:val="22"/>
        </w:rPr>
        <w:t>、</w:t>
      </w:r>
      <w:r w:rsidRPr="007C5FE3">
        <w:rPr>
          <w:rFonts w:ascii="標楷體" w:eastAsia="標楷體" w:hAnsi="標楷體"/>
          <w:sz w:val="22"/>
          <w:szCs w:val="22"/>
        </w:rPr>
        <w:t>付囑善知識，師以此五事善念弟子。</w:t>
      </w:r>
    </w:p>
    <w:p w14:paraId="6A39173D" w14:textId="77777777" w:rsidR="00E92DD3" w:rsidRPr="007C5FE3" w:rsidRDefault="008406F7" w:rsidP="009D0028">
      <w:pPr>
        <w:pStyle w:val="FootnoteText"/>
        <w:overflowPunct w:val="0"/>
        <w:ind w:leftChars="335" w:left="804"/>
        <w:rPr>
          <w:rFonts w:ascii="標楷體" w:eastAsia="標楷體" w:hAnsi="標楷體" w:hint="eastAsia"/>
          <w:sz w:val="22"/>
          <w:szCs w:val="22"/>
        </w:rPr>
      </w:pPr>
      <w:r w:rsidRPr="007C5FE3">
        <w:rPr>
          <w:rFonts w:ascii="標楷體" w:eastAsia="標楷體" w:hAnsi="標楷體" w:hint="eastAsia"/>
          <w:sz w:val="22"/>
          <w:szCs w:val="22"/>
        </w:rPr>
        <w:t>〔</w:t>
      </w:r>
      <w:r w:rsidR="000E2B94" w:rsidRPr="007C5FE3">
        <w:rPr>
          <w:rFonts w:eastAsia="標楷體" w:hint="eastAsia"/>
          <w:sz w:val="22"/>
          <w:szCs w:val="22"/>
        </w:rPr>
        <w:t>三</w:t>
      </w:r>
      <w:r w:rsidRPr="007C5FE3">
        <w:rPr>
          <w:rFonts w:ascii="標楷體" w:eastAsia="標楷體" w:hAnsi="標楷體" w:hint="eastAsia"/>
          <w:sz w:val="22"/>
          <w:szCs w:val="22"/>
        </w:rPr>
        <w:t>〕</w:t>
      </w:r>
    </w:p>
    <w:p w14:paraId="2B3D60CB" w14:textId="77777777" w:rsidR="000E2B94" w:rsidRPr="007C5FE3" w:rsidRDefault="008406F7" w:rsidP="009D0028">
      <w:pPr>
        <w:pStyle w:val="FootnoteText"/>
        <w:overflowPunct w:val="0"/>
        <w:ind w:leftChars="335" w:left="804"/>
        <w:rPr>
          <w:rFonts w:ascii="標楷體" w:eastAsia="標楷體" w:hAnsi="標楷體" w:hint="eastAsia"/>
          <w:sz w:val="22"/>
          <w:szCs w:val="22"/>
        </w:rPr>
      </w:pPr>
      <w:r w:rsidRPr="007C5FE3">
        <w:rPr>
          <w:rFonts w:ascii="標楷體" w:eastAsia="標楷體" w:hAnsi="標楷體"/>
          <w:sz w:val="22"/>
          <w:szCs w:val="22"/>
        </w:rPr>
        <w:t>居士子！如西方者，如是夫觀妻子，夫當以五事愛敬供給妻子。云何為五？一者</w:t>
      </w:r>
      <w:r w:rsidRPr="007C5FE3">
        <w:rPr>
          <w:rFonts w:ascii="標楷體" w:eastAsia="標楷體" w:hAnsi="標楷體" w:hint="eastAsia"/>
          <w:sz w:val="22"/>
          <w:szCs w:val="22"/>
        </w:rPr>
        <w:t>、</w:t>
      </w:r>
      <w:r w:rsidRPr="007C5FE3">
        <w:rPr>
          <w:rFonts w:ascii="標楷體" w:eastAsia="標楷體" w:hAnsi="標楷體"/>
          <w:sz w:val="22"/>
          <w:szCs w:val="22"/>
        </w:rPr>
        <w:t>憐念妻子，二者</w:t>
      </w:r>
      <w:r w:rsidRPr="007C5FE3">
        <w:rPr>
          <w:rFonts w:ascii="標楷體" w:eastAsia="標楷體" w:hAnsi="標楷體" w:hint="eastAsia"/>
          <w:sz w:val="22"/>
          <w:szCs w:val="22"/>
        </w:rPr>
        <w:t>、</w:t>
      </w:r>
      <w:r w:rsidRPr="007C5FE3">
        <w:rPr>
          <w:rFonts w:ascii="標楷體" w:eastAsia="標楷體" w:hAnsi="標楷體"/>
          <w:sz w:val="22"/>
          <w:szCs w:val="22"/>
        </w:rPr>
        <w:t>不輕慢，三者</w:t>
      </w:r>
      <w:r w:rsidRPr="007C5FE3">
        <w:rPr>
          <w:rFonts w:ascii="標楷體" w:eastAsia="標楷體" w:hAnsi="標楷體" w:hint="eastAsia"/>
          <w:sz w:val="22"/>
          <w:szCs w:val="22"/>
        </w:rPr>
        <w:t>、</w:t>
      </w:r>
      <w:r w:rsidRPr="007C5FE3">
        <w:rPr>
          <w:rFonts w:ascii="標楷體" w:eastAsia="標楷體" w:hAnsi="標楷體"/>
          <w:sz w:val="22"/>
          <w:szCs w:val="22"/>
        </w:rPr>
        <w:t>為作瓔珞嚴具，四者</w:t>
      </w:r>
      <w:r w:rsidRPr="007C5FE3">
        <w:rPr>
          <w:rFonts w:ascii="標楷體" w:eastAsia="標楷體" w:hAnsi="標楷體" w:hint="eastAsia"/>
          <w:sz w:val="22"/>
          <w:szCs w:val="22"/>
        </w:rPr>
        <w:t>、</w:t>
      </w:r>
      <w:r w:rsidRPr="007C5FE3">
        <w:rPr>
          <w:rFonts w:ascii="標楷體" w:eastAsia="標楷體" w:hAnsi="標楷體"/>
          <w:sz w:val="22"/>
          <w:szCs w:val="22"/>
        </w:rPr>
        <w:t>於家中得自在，五者</w:t>
      </w:r>
      <w:r w:rsidRPr="007C5FE3">
        <w:rPr>
          <w:rFonts w:ascii="標楷體" w:eastAsia="標楷體" w:hAnsi="標楷體" w:hint="eastAsia"/>
          <w:sz w:val="22"/>
          <w:szCs w:val="22"/>
        </w:rPr>
        <w:t>、</w:t>
      </w:r>
      <w:r w:rsidRPr="007C5FE3">
        <w:rPr>
          <w:rFonts w:ascii="標楷體" w:eastAsia="標楷體" w:hAnsi="標楷體"/>
          <w:sz w:val="22"/>
          <w:szCs w:val="22"/>
        </w:rPr>
        <w:t>念妻親親。</w:t>
      </w:r>
    </w:p>
    <w:p w14:paraId="6CB71938" w14:textId="77777777" w:rsidR="0045055D" w:rsidRPr="007C5FE3" w:rsidRDefault="008406F7" w:rsidP="009D0028">
      <w:pPr>
        <w:pStyle w:val="FootnoteText"/>
        <w:overflowPunct w:val="0"/>
        <w:ind w:leftChars="335" w:left="804"/>
        <w:rPr>
          <w:rFonts w:ascii="標楷體" w:eastAsia="標楷體" w:hAnsi="標楷體" w:hint="eastAsia"/>
          <w:sz w:val="22"/>
          <w:szCs w:val="22"/>
        </w:rPr>
      </w:pPr>
      <w:r w:rsidRPr="007C5FE3">
        <w:rPr>
          <w:rFonts w:ascii="標楷體" w:eastAsia="標楷體" w:hAnsi="標楷體"/>
          <w:sz w:val="22"/>
          <w:szCs w:val="22"/>
        </w:rPr>
        <w:t>夫以此五事愛敬供給妻子，妻子當以十三事善敬順夫。云何十三？一者</w:t>
      </w:r>
      <w:r w:rsidRPr="007C5FE3">
        <w:rPr>
          <w:rFonts w:ascii="標楷體" w:eastAsia="標楷體" w:hAnsi="標楷體" w:hint="eastAsia"/>
          <w:sz w:val="22"/>
          <w:szCs w:val="22"/>
        </w:rPr>
        <w:t>、</w:t>
      </w:r>
      <w:r w:rsidRPr="007C5FE3">
        <w:rPr>
          <w:rFonts w:ascii="標楷體" w:eastAsia="標楷體" w:hAnsi="標楷體"/>
          <w:sz w:val="22"/>
          <w:szCs w:val="22"/>
        </w:rPr>
        <w:t>重愛敬夫，二者</w:t>
      </w:r>
      <w:r w:rsidRPr="007C5FE3">
        <w:rPr>
          <w:rFonts w:ascii="標楷體" w:eastAsia="標楷體" w:hAnsi="標楷體" w:hint="eastAsia"/>
          <w:sz w:val="22"/>
          <w:szCs w:val="22"/>
        </w:rPr>
        <w:t>、</w:t>
      </w:r>
      <w:r w:rsidRPr="007C5FE3">
        <w:rPr>
          <w:rFonts w:ascii="標楷體" w:eastAsia="標楷體" w:hAnsi="標楷體"/>
          <w:sz w:val="22"/>
          <w:szCs w:val="22"/>
        </w:rPr>
        <w:t>重供養夫，三者</w:t>
      </w:r>
      <w:r w:rsidRPr="007C5FE3">
        <w:rPr>
          <w:rFonts w:ascii="標楷體" w:eastAsia="標楷體" w:hAnsi="標楷體" w:hint="eastAsia"/>
          <w:sz w:val="22"/>
          <w:szCs w:val="22"/>
        </w:rPr>
        <w:t>、</w:t>
      </w:r>
      <w:r w:rsidRPr="007C5FE3">
        <w:rPr>
          <w:rFonts w:ascii="標楷體" w:eastAsia="標楷體" w:hAnsi="標楷體"/>
          <w:sz w:val="22"/>
          <w:szCs w:val="22"/>
        </w:rPr>
        <w:t>善念其夫，四者</w:t>
      </w:r>
      <w:r w:rsidRPr="007C5FE3">
        <w:rPr>
          <w:rFonts w:ascii="標楷體" w:eastAsia="標楷體" w:hAnsi="標楷體" w:hint="eastAsia"/>
          <w:sz w:val="22"/>
          <w:szCs w:val="22"/>
        </w:rPr>
        <w:t>、</w:t>
      </w:r>
      <w:r w:rsidRPr="007C5FE3">
        <w:rPr>
          <w:rFonts w:ascii="標楷體" w:eastAsia="標楷體" w:hAnsi="標楷體"/>
          <w:sz w:val="22"/>
          <w:szCs w:val="22"/>
        </w:rPr>
        <w:t>攝持作業，五者</w:t>
      </w:r>
      <w:r w:rsidRPr="007C5FE3">
        <w:rPr>
          <w:rFonts w:ascii="標楷體" w:eastAsia="標楷體" w:hAnsi="標楷體" w:hint="eastAsia"/>
          <w:sz w:val="22"/>
          <w:szCs w:val="22"/>
        </w:rPr>
        <w:t>、</w:t>
      </w:r>
      <w:r w:rsidRPr="007C5FE3">
        <w:rPr>
          <w:rFonts w:ascii="標楷體" w:eastAsia="標楷體" w:hAnsi="標楷體"/>
          <w:sz w:val="22"/>
          <w:szCs w:val="22"/>
        </w:rPr>
        <w:t>善攝眷屬，六者</w:t>
      </w:r>
      <w:r w:rsidRPr="007C5FE3">
        <w:rPr>
          <w:rFonts w:ascii="標楷體" w:eastAsia="標楷體" w:hAnsi="標楷體" w:hint="eastAsia"/>
          <w:sz w:val="22"/>
          <w:szCs w:val="22"/>
        </w:rPr>
        <w:t>、</w:t>
      </w:r>
      <w:r w:rsidRPr="007C5FE3">
        <w:rPr>
          <w:rFonts w:ascii="標楷體" w:eastAsia="標楷體" w:hAnsi="標楷體"/>
          <w:sz w:val="22"/>
          <w:szCs w:val="22"/>
        </w:rPr>
        <w:t>前以瞻侍，七者</w:t>
      </w:r>
      <w:r w:rsidRPr="007C5FE3">
        <w:rPr>
          <w:rFonts w:ascii="標楷體" w:eastAsia="標楷體" w:hAnsi="標楷體" w:hint="eastAsia"/>
          <w:sz w:val="22"/>
          <w:szCs w:val="22"/>
        </w:rPr>
        <w:t>、</w:t>
      </w:r>
      <w:r w:rsidRPr="007C5FE3">
        <w:rPr>
          <w:rFonts w:ascii="標楷體" w:eastAsia="標楷體" w:hAnsi="標楷體"/>
          <w:sz w:val="22"/>
          <w:szCs w:val="22"/>
        </w:rPr>
        <w:t>後以愛行，八者</w:t>
      </w:r>
      <w:r w:rsidRPr="007C5FE3">
        <w:rPr>
          <w:rFonts w:ascii="標楷體" w:eastAsia="標楷體" w:hAnsi="標楷體" w:hint="eastAsia"/>
          <w:sz w:val="22"/>
          <w:szCs w:val="22"/>
        </w:rPr>
        <w:t>、</w:t>
      </w:r>
      <w:r w:rsidRPr="007C5FE3">
        <w:rPr>
          <w:rFonts w:ascii="標楷體" w:eastAsia="標楷體" w:hAnsi="標楷體"/>
          <w:sz w:val="22"/>
          <w:szCs w:val="22"/>
        </w:rPr>
        <w:t>言以誠實，九者</w:t>
      </w:r>
      <w:r w:rsidRPr="007C5FE3">
        <w:rPr>
          <w:rFonts w:ascii="標楷體" w:eastAsia="標楷體" w:hAnsi="標楷體" w:hint="eastAsia"/>
          <w:sz w:val="22"/>
          <w:szCs w:val="22"/>
        </w:rPr>
        <w:t>、</w:t>
      </w:r>
      <w:r w:rsidRPr="007C5FE3">
        <w:rPr>
          <w:rFonts w:ascii="標楷體" w:eastAsia="標楷體" w:hAnsi="標楷體"/>
          <w:sz w:val="22"/>
          <w:szCs w:val="22"/>
        </w:rPr>
        <w:t>不禁制門，十者</w:t>
      </w:r>
      <w:r w:rsidRPr="007C5FE3">
        <w:rPr>
          <w:rFonts w:ascii="標楷體" w:eastAsia="標楷體" w:hAnsi="標楷體" w:hint="eastAsia"/>
          <w:sz w:val="22"/>
          <w:szCs w:val="22"/>
        </w:rPr>
        <w:t>、</w:t>
      </w:r>
      <w:r w:rsidRPr="007C5FE3">
        <w:rPr>
          <w:rFonts w:ascii="標楷體" w:eastAsia="標楷體" w:hAnsi="標楷體"/>
          <w:sz w:val="22"/>
          <w:szCs w:val="22"/>
        </w:rPr>
        <w:t>見來讚善，十一者</w:t>
      </w:r>
      <w:r w:rsidRPr="007C5FE3">
        <w:rPr>
          <w:rFonts w:ascii="標楷體" w:eastAsia="標楷體" w:hAnsi="標楷體" w:hint="eastAsia"/>
          <w:sz w:val="22"/>
          <w:szCs w:val="22"/>
        </w:rPr>
        <w:t>、</w:t>
      </w:r>
      <w:r w:rsidRPr="007C5FE3">
        <w:rPr>
          <w:rFonts w:ascii="標楷體" w:eastAsia="標楷體" w:hAnsi="標楷體"/>
          <w:sz w:val="22"/>
          <w:szCs w:val="22"/>
        </w:rPr>
        <w:t>敷設床待，十二者</w:t>
      </w:r>
      <w:r w:rsidRPr="007C5FE3">
        <w:rPr>
          <w:rFonts w:ascii="標楷體" w:eastAsia="標楷體" w:hAnsi="標楷體" w:hint="eastAsia"/>
          <w:sz w:val="22"/>
          <w:szCs w:val="22"/>
        </w:rPr>
        <w:t>、</w:t>
      </w:r>
      <w:r w:rsidRPr="007C5FE3">
        <w:rPr>
          <w:rFonts w:ascii="標楷體" w:eastAsia="標楷體" w:hAnsi="標楷體"/>
          <w:sz w:val="22"/>
          <w:szCs w:val="22"/>
        </w:rPr>
        <w:t>施設淨美豐饒飲食，十三者</w:t>
      </w:r>
      <w:r w:rsidRPr="007C5FE3">
        <w:rPr>
          <w:rFonts w:ascii="標楷體" w:eastAsia="標楷體" w:hAnsi="標楷體" w:hint="eastAsia"/>
          <w:sz w:val="22"/>
          <w:szCs w:val="22"/>
        </w:rPr>
        <w:t>、</w:t>
      </w:r>
      <w:r w:rsidRPr="007C5FE3">
        <w:rPr>
          <w:rFonts w:ascii="標楷體" w:eastAsia="標楷體" w:hAnsi="標楷體"/>
          <w:sz w:val="22"/>
          <w:szCs w:val="22"/>
        </w:rPr>
        <w:t>供養沙門、梵志。</w:t>
      </w:r>
    </w:p>
    <w:p w14:paraId="474F7281" w14:textId="77777777" w:rsidR="00E92DD3" w:rsidRPr="007C5FE3" w:rsidRDefault="008406F7" w:rsidP="009D0028">
      <w:pPr>
        <w:pStyle w:val="FootnoteText"/>
        <w:overflowPunct w:val="0"/>
        <w:ind w:leftChars="335" w:left="804"/>
        <w:rPr>
          <w:rFonts w:ascii="標楷體" w:eastAsia="標楷體" w:hAnsi="標楷體" w:hint="eastAsia"/>
          <w:sz w:val="22"/>
          <w:szCs w:val="22"/>
        </w:rPr>
      </w:pPr>
      <w:r w:rsidRPr="007C5FE3">
        <w:rPr>
          <w:rFonts w:ascii="標楷體" w:eastAsia="標楷體" w:hAnsi="標楷體" w:hint="eastAsia"/>
          <w:sz w:val="22"/>
          <w:szCs w:val="22"/>
        </w:rPr>
        <w:t>〔</w:t>
      </w:r>
      <w:r w:rsidR="000E2B94" w:rsidRPr="007C5FE3">
        <w:rPr>
          <w:rFonts w:eastAsia="標楷體" w:hint="eastAsia"/>
          <w:sz w:val="22"/>
          <w:szCs w:val="22"/>
        </w:rPr>
        <w:t>四</w:t>
      </w:r>
      <w:r w:rsidRPr="007C5FE3">
        <w:rPr>
          <w:rFonts w:ascii="標楷體" w:eastAsia="標楷體" w:hAnsi="標楷體" w:hint="eastAsia"/>
          <w:sz w:val="22"/>
          <w:szCs w:val="22"/>
        </w:rPr>
        <w:t>〕</w:t>
      </w:r>
    </w:p>
    <w:p w14:paraId="4DE88DC3" w14:textId="77777777" w:rsidR="00E92DD3" w:rsidRPr="007C5FE3" w:rsidRDefault="008406F7" w:rsidP="009D0028">
      <w:pPr>
        <w:pStyle w:val="FootnoteText"/>
        <w:overflowPunct w:val="0"/>
        <w:ind w:leftChars="335" w:left="804"/>
        <w:rPr>
          <w:rFonts w:ascii="標楷體" w:eastAsia="標楷體" w:hAnsi="標楷體" w:hint="eastAsia"/>
          <w:sz w:val="22"/>
          <w:szCs w:val="22"/>
        </w:rPr>
      </w:pPr>
      <w:r w:rsidRPr="007C5FE3">
        <w:rPr>
          <w:rFonts w:ascii="標楷體" w:eastAsia="標楷體" w:hAnsi="標楷體"/>
          <w:sz w:val="22"/>
          <w:szCs w:val="22"/>
        </w:rPr>
        <w:t>居士子！如北方者，如是大家觀奴婢、使人，大家當以五事愍念給恤奴婢、使人。云何為五？一者</w:t>
      </w:r>
      <w:r w:rsidRPr="007C5FE3">
        <w:rPr>
          <w:rFonts w:ascii="標楷體" w:eastAsia="標楷體" w:hAnsi="標楷體" w:hint="eastAsia"/>
          <w:sz w:val="22"/>
          <w:szCs w:val="22"/>
        </w:rPr>
        <w:t>、</w:t>
      </w:r>
      <w:r w:rsidRPr="007C5FE3">
        <w:rPr>
          <w:rFonts w:ascii="標楷體" w:eastAsia="標楷體" w:hAnsi="標楷體"/>
          <w:sz w:val="22"/>
          <w:szCs w:val="22"/>
        </w:rPr>
        <w:t>隨其力而作業，二者</w:t>
      </w:r>
      <w:r w:rsidRPr="007C5FE3">
        <w:rPr>
          <w:rFonts w:ascii="標楷體" w:eastAsia="標楷體" w:hAnsi="標楷體" w:hint="eastAsia"/>
          <w:sz w:val="22"/>
          <w:szCs w:val="22"/>
        </w:rPr>
        <w:t>、</w:t>
      </w:r>
      <w:r w:rsidRPr="007C5FE3">
        <w:rPr>
          <w:rFonts w:ascii="標楷體" w:eastAsia="標楷體" w:hAnsi="標楷體"/>
          <w:sz w:val="22"/>
          <w:szCs w:val="22"/>
        </w:rPr>
        <w:t>隨時食之，三者</w:t>
      </w:r>
      <w:r w:rsidRPr="007C5FE3">
        <w:rPr>
          <w:rFonts w:ascii="標楷體" w:eastAsia="標楷體" w:hAnsi="標楷體" w:hint="eastAsia"/>
          <w:sz w:val="22"/>
          <w:szCs w:val="22"/>
        </w:rPr>
        <w:t>、</w:t>
      </w:r>
      <w:r w:rsidRPr="007C5FE3">
        <w:rPr>
          <w:rFonts w:ascii="標楷體" w:eastAsia="標楷體" w:hAnsi="標楷體"/>
          <w:sz w:val="22"/>
          <w:szCs w:val="22"/>
        </w:rPr>
        <w:t>隨時飲之，四者</w:t>
      </w:r>
      <w:r w:rsidRPr="007C5FE3">
        <w:rPr>
          <w:rFonts w:ascii="標楷體" w:eastAsia="標楷體" w:hAnsi="標楷體" w:hint="eastAsia"/>
          <w:sz w:val="22"/>
          <w:szCs w:val="22"/>
        </w:rPr>
        <w:t>、</w:t>
      </w:r>
      <w:r w:rsidRPr="007C5FE3">
        <w:rPr>
          <w:rFonts w:ascii="標楷體" w:eastAsia="標楷體" w:hAnsi="標楷體"/>
          <w:sz w:val="22"/>
          <w:szCs w:val="22"/>
        </w:rPr>
        <w:t>及日休息，五者</w:t>
      </w:r>
      <w:r w:rsidRPr="007C5FE3">
        <w:rPr>
          <w:rFonts w:ascii="標楷體" w:eastAsia="標楷體" w:hAnsi="標楷體" w:hint="eastAsia"/>
          <w:sz w:val="22"/>
          <w:szCs w:val="22"/>
        </w:rPr>
        <w:t>、</w:t>
      </w:r>
      <w:r w:rsidRPr="007C5FE3">
        <w:rPr>
          <w:rFonts w:ascii="標楷體" w:eastAsia="標楷體" w:hAnsi="標楷體"/>
          <w:sz w:val="22"/>
          <w:szCs w:val="22"/>
        </w:rPr>
        <w:t>病給湯藥。</w:t>
      </w:r>
    </w:p>
    <w:p w14:paraId="6D9355F1" w14:textId="77777777" w:rsidR="0045055D" w:rsidRPr="007C5FE3" w:rsidRDefault="008406F7" w:rsidP="009D0028">
      <w:pPr>
        <w:pStyle w:val="FootnoteText"/>
        <w:overflowPunct w:val="0"/>
        <w:ind w:leftChars="335" w:left="804"/>
        <w:rPr>
          <w:rFonts w:ascii="標楷體" w:eastAsia="標楷體" w:hAnsi="標楷體" w:hint="eastAsia"/>
          <w:sz w:val="22"/>
          <w:szCs w:val="22"/>
        </w:rPr>
      </w:pPr>
      <w:r w:rsidRPr="007C5FE3">
        <w:rPr>
          <w:rFonts w:ascii="標楷體" w:eastAsia="標楷體" w:hAnsi="標楷體"/>
          <w:sz w:val="22"/>
          <w:szCs w:val="22"/>
        </w:rPr>
        <w:t>大家以此五事愍念給恤奴婢、使人，奴婢、使人當以九事善奉大家。云何為九？一者</w:t>
      </w:r>
      <w:r w:rsidRPr="007C5FE3">
        <w:rPr>
          <w:rFonts w:ascii="標楷體" w:eastAsia="標楷體" w:hAnsi="標楷體" w:hint="eastAsia"/>
          <w:sz w:val="22"/>
          <w:szCs w:val="22"/>
        </w:rPr>
        <w:t>、</w:t>
      </w:r>
      <w:r w:rsidRPr="007C5FE3">
        <w:rPr>
          <w:rFonts w:ascii="標楷體" w:eastAsia="標楷體" w:hAnsi="標楷體"/>
          <w:sz w:val="22"/>
          <w:szCs w:val="22"/>
        </w:rPr>
        <w:t>隨時作業，二者</w:t>
      </w:r>
      <w:r w:rsidRPr="007C5FE3">
        <w:rPr>
          <w:rFonts w:ascii="標楷體" w:eastAsia="標楷體" w:hAnsi="標楷體" w:hint="eastAsia"/>
          <w:sz w:val="22"/>
          <w:szCs w:val="22"/>
        </w:rPr>
        <w:t>、</w:t>
      </w:r>
      <w:r w:rsidRPr="007C5FE3">
        <w:rPr>
          <w:rFonts w:ascii="標楷體" w:eastAsia="標楷體" w:hAnsi="標楷體"/>
          <w:sz w:val="22"/>
          <w:szCs w:val="22"/>
        </w:rPr>
        <w:t>專心作業，三者</w:t>
      </w:r>
      <w:r w:rsidRPr="007C5FE3">
        <w:rPr>
          <w:rFonts w:ascii="標楷體" w:eastAsia="標楷體" w:hAnsi="標楷體" w:hint="eastAsia"/>
          <w:sz w:val="22"/>
          <w:szCs w:val="22"/>
        </w:rPr>
        <w:t>、</w:t>
      </w:r>
      <w:r w:rsidRPr="007C5FE3">
        <w:rPr>
          <w:rFonts w:ascii="標楷體" w:eastAsia="標楷體" w:hAnsi="標楷體"/>
          <w:sz w:val="22"/>
          <w:szCs w:val="22"/>
        </w:rPr>
        <w:t>一切作業，四者</w:t>
      </w:r>
      <w:r w:rsidRPr="007C5FE3">
        <w:rPr>
          <w:rFonts w:ascii="標楷體" w:eastAsia="標楷體" w:hAnsi="標楷體" w:hint="eastAsia"/>
          <w:sz w:val="22"/>
          <w:szCs w:val="22"/>
        </w:rPr>
        <w:t>、</w:t>
      </w:r>
      <w:r w:rsidRPr="007C5FE3">
        <w:rPr>
          <w:rFonts w:ascii="標楷體" w:eastAsia="標楷體" w:hAnsi="標楷體"/>
          <w:sz w:val="22"/>
          <w:szCs w:val="22"/>
        </w:rPr>
        <w:t>前以瞻侍，五者</w:t>
      </w:r>
      <w:r w:rsidRPr="007C5FE3">
        <w:rPr>
          <w:rFonts w:ascii="標楷體" w:eastAsia="標楷體" w:hAnsi="標楷體" w:hint="eastAsia"/>
          <w:sz w:val="22"/>
          <w:szCs w:val="22"/>
        </w:rPr>
        <w:t>、</w:t>
      </w:r>
      <w:r w:rsidRPr="007C5FE3">
        <w:rPr>
          <w:rFonts w:ascii="標楷體" w:eastAsia="標楷體" w:hAnsi="標楷體"/>
          <w:sz w:val="22"/>
          <w:szCs w:val="22"/>
        </w:rPr>
        <w:t>後以愛行，六者</w:t>
      </w:r>
      <w:r w:rsidRPr="007C5FE3">
        <w:rPr>
          <w:rFonts w:ascii="標楷體" w:eastAsia="標楷體" w:hAnsi="標楷體" w:hint="eastAsia"/>
          <w:sz w:val="22"/>
          <w:szCs w:val="22"/>
        </w:rPr>
        <w:t>、</w:t>
      </w:r>
      <w:r w:rsidRPr="007C5FE3">
        <w:rPr>
          <w:rFonts w:ascii="標楷體" w:eastAsia="標楷體" w:hAnsi="標楷體"/>
          <w:sz w:val="22"/>
          <w:szCs w:val="22"/>
        </w:rPr>
        <w:t>言以誠實，七者</w:t>
      </w:r>
      <w:r w:rsidRPr="007C5FE3">
        <w:rPr>
          <w:rFonts w:ascii="標楷體" w:eastAsia="標楷體" w:hAnsi="標楷體" w:hint="eastAsia"/>
          <w:sz w:val="22"/>
          <w:szCs w:val="22"/>
        </w:rPr>
        <w:t>、</w:t>
      </w:r>
      <w:r w:rsidRPr="007C5FE3">
        <w:rPr>
          <w:rFonts w:ascii="標楷體" w:eastAsia="標楷體" w:hAnsi="標楷體"/>
          <w:sz w:val="22"/>
          <w:szCs w:val="22"/>
        </w:rPr>
        <w:t>急時不遠離，八者</w:t>
      </w:r>
      <w:r w:rsidRPr="007C5FE3">
        <w:rPr>
          <w:rFonts w:ascii="標楷體" w:eastAsia="標楷體" w:hAnsi="標楷體" w:hint="eastAsia"/>
          <w:sz w:val="22"/>
          <w:szCs w:val="22"/>
        </w:rPr>
        <w:t>、</w:t>
      </w:r>
      <w:r w:rsidRPr="007C5FE3">
        <w:rPr>
          <w:rFonts w:ascii="標楷體" w:eastAsia="標楷體" w:hAnsi="標楷體"/>
          <w:sz w:val="22"/>
          <w:szCs w:val="22"/>
        </w:rPr>
        <w:t>行他方時則便讚歎，九者</w:t>
      </w:r>
      <w:r w:rsidRPr="007C5FE3">
        <w:rPr>
          <w:rFonts w:ascii="標楷體" w:eastAsia="標楷體" w:hAnsi="標楷體" w:hint="eastAsia"/>
          <w:sz w:val="22"/>
          <w:szCs w:val="22"/>
        </w:rPr>
        <w:t>、</w:t>
      </w:r>
      <w:r w:rsidRPr="007C5FE3">
        <w:rPr>
          <w:rFonts w:ascii="標楷體" w:eastAsia="標楷體" w:hAnsi="標楷體"/>
          <w:sz w:val="22"/>
          <w:szCs w:val="22"/>
        </w:rPr>
        <w:t>稱大家庶幾。</w:t>
      </w:r>
    </w:p>
    <w:p w14:paraId="4854F22A" w14:textId="77777777" w:rsidR="00E92DD3" w:rsidRPr="007C5FE3" w:rsidRDefault="008406F7" w:rsidP="009D0028">
      <w:pPr>
        <w:pStyle w:val="FootnoteText"/>
        <w:overflowPunct w:val="0"/>
        <w:ind w:leftChars="335" w:left="804"/>
        <w:rPr>
          <w:rFonts w:ascii="標楷體" w:eastAsia="標楷體" w:hAnsi="標楷體" w:hint="eastAsia"/>
          <w:sz w:val="22"/>
          <w:szCs w:val="22"/>
        </w:rPr>
      </w:pPr>
      <w:r w:rsidRPr="007C5FE3">
        <w:rPr>
          <w:rFonts w:ascii="標楷體" w:eastAsia="標楷體" w:hAnsi="標楷體" w:hint="eastAsia"/>
          <w:sz w:val="22"/>
          <w:szCs w:val="22"/>
        </w:rPr>
        <w:t>〔</w:t>
      </w:r>
      <w:r w:rsidR="000E2B94" w:rsidRPr="007C5FE3">
        <w:rPr>
          <w:rFonts w:eastAsia="標楷體" w:hint="eastAsia"/>
          <w:sz w:val="22"/>
          <w:szCs w:val="22"/>
        </w:rPr>
        <w:t>五</w:t>
      </w:r>
      <w:r w:rsidRPr="007C5FE3">
        <w:rPr>
          <w:rFonts w:ascii="標楷體" w:eastAsia="標楷體" w:hAnsi="標楷體" w:hint="eastAsia"/>
          <w:sz w:val="22"/>
          <w:szCs w:val="22"/>
        </w:rPr>
        <w:t>〕</w:t>
      </w:r>
    </w:p>
    <w:p w14:paraId="7DDB1995" w14:textId="77777777" w:rsidR="00E92DD3" w:rsidRPr="007C5FE3" w:rsidRDefault="008406F7" w:rsidP="009D0028">
      <w:pPr>
        <w:pStyle w:val="FootnoteText"/>
        <w:overflowPunct w:val="0"/>
        <w:ind w:leftChars="335" w:left="804"/>
        <w:rPr>
          <w:rFonts w:ascii="標楷體" w:eastAsia="標楷體" w:hAnsi="標楷體" w:hint="eastAsia"/>
          <w:sz w:val="22"/>
          <w:szCs w:val="22"/>
        </w:rPr>
      </w:pPr>
      <w:r w:rsidRPr="007C5FE3">
        <w:rPr>
          <w:rFonts w:ascii="標楷體" w:eastAsia="標楷體" w:hAnsi="標楷體"/>
          <w:sz w:val="22"/>
          <w:szCs w:val="22"/>
        </w:rPr>
        <w:t>居士子！如下方者，如是親友觀親友臣，親友當以五事愛敬供給親友臣。云何為五？一者</w:t>
      </w:r>
      <w:r w:rsidRPr="007C5FE3">
        <w:rPr>
          <w:rFonts w:ascii="標楷體" w:eastAsia="標楷體" w:hAnsi="標楷體" w:hint="eastAsia"/>
          <w:sz w:val="22"/>
          <w:szCs w:val="22"/>
        </w:rPr>
        <w:t>、</w:t>
      </w:r>
      <w:r w:rsidRPr="007C5FE3">
        <w:rPr>
          <w:rFonts w:ascii="標楷體" w:eastAsia="標楷體" w:hAnsi="標楷體"/>
          <w:sz w:val="22"/>
          <w:szCs w:val="22"/>
        </w:rPr>
        <w:t>愛敬，二者</w:t>
      </w:r>
      <w:r w:rsidRPr="007C5FE3">
        <w:rPr>
          <w:rFonts w:ascii="標楷體" w:eastAsia="標楷體" w:hAnsi="標楷體" w:hint="eastAsia"/>
          <w:sz w:val="22"/>
          <w:szCs w:val="22"/>
        </w:rPr>
        <w:t>、</w:t>
      </w:r>
      <w:r w:rsidRPr="007C5FE3">
        <w:rPr>
          <w:rFonts w:ascii="標楷體" w:eastAsia="標楷體" w:hAnsi="標楷體"/>
          <w:sz w:val="22"/>
          <w:szCs w:val="22"/>
        </w:rPr>
        <w:t>不輕慢，三者</w:t>
      </w:r>
      <w:r w:rsidRPr="007C5FE3">
        <w:rPr>
          <w:rFonts w:ascii="標楷體" w:eastAsia="標楷體" w:hAnsi="標楷體" w:hint="eastAsia"/>
          <w:sz w:val="22"/>
          <w:szCs w:val="22"/>
        </w:rPr>
        <w:t>、</w:t>
      </w:r>
      <w:r w:rsidRPr="007C5FE3">
        <w:rPr>
          <w:rFonts w:ascii="標楷體" w:eastAsia="標楷體" w:hAnsi="標楷體"/>
          <w:sz w:val="22"/>
          <w:szCs w:val="22"/>
        </w:rPr>
        <w:t>不欺誑，四者</w:t>
      </w:r>
      <w:r w:rsidRPr="007C5FE3">
        <w:rPr>
          <w:rFonts w:ascii="標楷體" w:eastAsia="標楷體" w:hAnsi="標楷體" w:hint="eastAsia"/>
          <w:sz w:val="22"/>
          <w:szCs w:val="22"/>
        </w:rPr>
        <w:t>、</w:t>
      </w:r>
      <w:r w:rsidRPr="007C5FE3">
        <w:rPr>
          <w:rFonts w:ascii="標楷體" w:eastAsia="標楷體" w:hAnsi="標楷體"/>
          <w:sz w:val="22"/>
          <w:szCs w:val="22"/>
        </w:rPr>
        <w:t>施與珍寶，五者</w:t>
      </w:r>
      <w:r w:rsidRPr="007C5FE3">
        <w:rPr>
          <w:rFonts w:ascii="標楷體" w:eastAsia="標楷體" w:hAnsi="標楷體" w:hint="eastAsia"/>
          <w:sz w:val="22"/>
          <w:szCs w:val="22"/>
        </w:rPr>
        <w:t>、</w:t>
      </w:r>
      <w:r w:rsidRPr="007C5FE3">
        <w:rPr>
          <w:rFonts w:ascii="標楷體" w:eastAsia="標楷體" w:hAnsi="標楷體"/>
          <w:sz w:val="22"/>
          <w:szCs w:val="22"/>
        </w:rPr>
        <w:t>拯念親友臣。</w:t>
      </w:r>
    </w:p>
    <w:p w14:paraId="597171A6" w14:textId="77777777" w:rsidR="0045055D" w:rsidRPr="007C5FE3" w:rsidRDefault="008406F7" w:rsidP="009D0028">
      <w:pPr>
        <w:pStyle w:val="FootnoteText"/>
        <w:overflowPunct w:val="0"/>
        <w:ind w:leftChars="335" w:left="804"/>
        <w:rPr>
          <w:rFonts w:ascii="標楷體" w:eastAsia="標楷體" w:hAnsi="標楷體" w:hint="eastAsia"/>
          <w:sz w:val="22"/>
          <w:szCs w:val="22"/>
        </w:rPr>
      </w:pPr>
      <w:r w:rsidRPr="007C5FE3">
        <w:rPr>
          <w:rFonts w:ascii="標楷體" w:eastAsia="標楷體" w:hAnsi="標楷體"/>
          <w:sz w:val="22"/>
          <w:szCs w:val="22"/>
        </w:rPr>
        <w:t>親友以此五事愛敬供給親友臣，親友臣亦以五事善念親友。云何為五？一者</w:t>
      </w:r>
      <w:r w:rsidRPr="007C5FE3">
        <w:rPr>
          <w:rFonts w:ascii="標楷體" w:eastAsia="標楷體" w:hAnsi="標楷體" w:hint="eastAsia"/>
          <w:sz w:val="22"/>
          <w:szCs w:val="22"/>
        </w:rPr>
        <w:t>、</w:t>
      </w:r>
      <w:r w:rsidRPr="007C5FE3">
        <w:rPr>
          <w:rFonts w:ascii="標楷體" w:eastAsia="標楷體" w:hAnsi="標楷體"/>
          <w:sz w:val="22"/>
          <w:szCs w:val="22"/>
        </w:rPr>
        <w:t>知財物盡，二者</w:t>
      </w:r>
      <w:r w:rsidRPr="007C5FE3">
        <w:rPr>
          <w:rFonts w:ascii="標楷體" w:eastAsia="標楷體" w:hAnsi="標楷體" w:hint="eastAsia"/>
          <w:sz w:val="22"/>
          <w:szCs w:val="22"/>
        </w:rPr>
        <w:t>、</w:t>
      </w:r>
      <w:r w:rsidRPr="007C5FE3">
        <w:rPr>
          <w:rFonts w:ascii="標楷體" w:eastAsia="標楷體" w:hAnsi="標楷體"/>
          <w:sz w:val="22"/>
          <w:szCs w:val="22"/>
        </w:rPr>
        <w:t>知財物盡已供給財物，三者</w:t>
      </w:r>
      <w:r w:rsidRPr="007C5FE3">
        <w:rPr>
          <w:rFonts w:ascii="標楷體" w:eastAsia="標楷體" w:hAnsi="標楷體" w:hint="eastAsia"/>
          <w:sz w:val="22"/>
          <w:szCs w:val="22"/>
        </w:rPr>
        <w:t>、</w:t>
      </w:r>
      <w:r w:rsidRPr="007C5FE3">
        <w:rPr>
          <w:rFonts w:ascii="標楷體" w:eastAsia="標楷體" w:hAnsi="標楷體"/>
          <w:sz w:val="22"/>
          <w:szCs w:val="22"/>
        </w:rPr>
        <w:t>見放逸教訶，四者</w:t>
      </w:r>
      <w:r w:rsidRPr="007C5FE3">
        <w:rPr>
          <w:rFonts w:ascii="標楷體" w:eastAsia="標楷體" w:hAnsi="標楷體" w:hint="eastAsia"/>
          <w:sz w:val="22"/>
          <w:szCs w:val="22"/>
        </w:rPr>
        <w:t>、</w:t>
      </w:r>
      <w:r w:rsidRPr="007C5FE3">
        <w:rPr>
          <w:rFonts w:ascii="標楷體" w:eastAsia="標楷體" w:hAnsi="標楷體"/>
          <w:sz w:val="22"/>
          <w:szCs w:val="22"/>
        </w:rPr>
        <w:t>愛念，五者</w:t>
      </w:r>
      <w:r w:rsidRPr="007C5FE3">
        <w:rPr>
          <w:rFonts w:ascii="標楷體" w:eastAsia="標楷體" w:hAnsi="標楷體" w:hint="eastAsia"/>
          <w:sz w:val="22"/>
          <w:szCs w:val="22"/>
        </w:rPr>
        <w:t>、</w:t>
      </w:r>
      <w:r w:rsidRPr="007C5FE3">
        <w:rPr>
          <w:rFonts w:ascii="標楷體" w:eastAsia="標楷體" w:hAnsi="標楷體"/>
          <w:sz w:val="22"/>
          <w:szCs w:val="22"/>
        </w:rPr>
        <w:t>急時可歸依。</w:t>
      </w:r>
    </w:p>
    <w:p w14:paraId="7021C558" w14:textId="77777777" w:rsidR="00E92DD3" w:rsidRPr="007C5FE3" w:rsidRDefault="008406F7" w:rsidP="009D0028">
      <w:pPr>
        <w:pStyle w:val="FootnoteText"/>
        <w:overflowPunct w:val="0"/>
        <w:ind w:leftChars="335" w:left="804"/>
        <w:rPr>
          <w:rFonts w:ascii="標楷體" w:eastAsia="標楷體" w:hAnsi="標楷體" w:hint="eastAsia"/>
          <w:sz w:val="22"/>
          <w:szCs w:val="22"/>
        </w:rPr>
      </w:pPr>
      <w:r w:rsidRPr="007C5FE3">
        <w:rPr>
          <w:rFonts w:ascii="標楷體" w:eastAsia="標楷體" w:hAnsi="標楷體" w:hint="eastAsia"/>
          <w:sz w:val="22"/>
          <w:szCs w:val="22"/>
        </w:rPr>
        <w:t>〔</w:t>
      </w:r>
      <w:r w:rsidR="000E2B94" w:rsidRPr="007C5FE3">
        <w:rPr>
          <w:rFonts w:eastAsia="標楷體" w:hint="eastAsia"/>
          <w:sz w:val="22"/>
          <w:szCs w:val="22"/>
        </w:rPr>
        <w:t>六</w:t>
      </w:r>
      <w:r w:rsidRPr="007C5FE3">
        <w:rPr>
          <w:rFonts w:ascii="標楷體" w:eastAsia="標楷體" w:hAnsi="標楷體" w:hint="eastAsia"/>
          <w:sz w:val="22"/>
          <w:szCs w:val="22"/>
        </w:rPr>
        <w:t>〕</w:t>
      </w:r>
    </w:p>
    <w:p w14:paraId="5A9CAB37" w14:textId="77777777" w:rsidR="00E92DD3" w:rsidRPr="007C5FE3" w:rsidRDefault="008406F7" w:rsidP="009D0028">
      <w:pPr>
        <w:pStyle w:val="FootnoteText"/>
        <w:overflowPunct w:val="0"/>
        <w:ind w:leftChars="335" w:left="804"/>
        <w:rPr>
          <w:rFonts w:ascii="標楷體" w:eastAsia="標楷體" w:hAnsi="標楷體" w:hint="eastAsia"/>
          <w:sz w:val="22"/>
          <w:szCs w:val="22"/>
        </w:rPr>
      </w:pPr>
      <w:r w:rsidRPr="007C5FE3">
        <w:rPr>
          <w:rFonts w:ascii="標楷體" w:eastAsia="標楷體" w:hAnsi="標楷體"/>
          <w:sz w:val="22"/>
          <w:szCs w:val="22"/>
        </w:rPr>
        <w:t>居士子！如上方者，如是施主觀沙門、梵志，施主當以五事尊敬供養沙門、梵志。云何為五？一者</w:t>
      </w:r>
      <w:r w:rsidRPr="007C5FE3">
        <w:rPr>
          <w:rFonts w:ascii="標楷體" w:eastAsia="標楷體" w:hAnsi="標楷體" w:hint="eastAsia"/>
          <w:sz w:val="22"/>
          <w:szCs w:val="22"/>
        </w:rPr>
        <w:t>、</w:t>
      </w:r>
      <w:r w:rsidRPr="007C5FE3">
        <w:rPr>
          <w:rFonts w:ascii="標楷體" w:eastAsia="標楷體" w:hAnsi="標楷體"/>
          <w:sz w:val="22"/>
          <w:szCs w:val="22"/>
        </w:rPr>
        <w:t>不禁制門，二者</w:t>
      </w:r>
      <w:r w:rsidRPr="007C5FE3">
        <w:rPr>
          <w:rFonts w:ascii="標楷體" w:eastAsia="標楷體" w:hAnsi="標楷體" w:hint="eastAsia"/>
          <w:sz w:val="22"/>
          <w:szCs w:val="22"/>
        </w:rPr>
        <w:t>、</w:t>
      </w:r>
      <w:r w:rsidRPr="007C5FE3">
        <w:rPr>
          <w:rFonts w:ascii="標楷體" w:eastAsia="標楷體" w:hAnsi="標楷體"/>
          <w:sz w:val="22"/>
          <w:szCs w:val="22"/>
        </w:rPr>
        <w:t>見來讚善，三者</w:t>
      </w:r>
      <w:r w:rsidRPr="007C5FE3">
        <w:rPr>
          <w:rFonts w:ascii="標楷體" w:eastAsia="標楷體" w:hAnsi="標楷體" w:hint="eastAsia"/>
          <w:sz w:val="22"/>
          <w:szCs w:val="22"/>
        </w:rPr>
        <w:t>、</w:t>
      </w:r>
      <w:r w:rsidRPr="007C5FE3">
        <w:rPr>
          <w:rFonts w:ascii="標楷體" w:eastAsia="標楷體" w:hAnsi="標楷體"/>
          <w:sz w:val="22"/>
          <w:szCs w:val="22"/>
        </w:rPr>
        <w:t>敷設床待，四者</w:t>
      </w:r>
      <w:r w:rsidRPr="007C5FE3">
        <w:rPr>
          <w:rFonts w:ascii="標楷體" w:eastAsia="標楷體" w:hAnsi="標楷體" w:hint="eastAsia"/>
          <w:sz w:val="22"/>
          <w:szCs w:val="22"/>
        </w:rPr>
        <w:t>、</w:t>
      </w:r>
      <w:r w:rsidRPr="007C5FE3">
        <w:rPr>
          <w:rFonts w:ascii="標楷體" w:eastAsia="標楷體" w:hAnsi="標楷體"/>
          <w:sz w:val="22"/>
          <w:szCs w:val="22"/>
        </w:rPr>
        <w:t>施設淨美豐饒飲食，五者</w:t>
      </w:r>
      <w:r w:rsidRPr="007C5FE3">
        <w:rPr>
          <w:rFonts w:ascii="標楷體" w:eastAsia="標楷體" w:hAnsi="標楷體" w:hint="eastAsia"/>
          <w:sz w:val="22"/>
          <w:szCs w:val="22"/>
        </w:rPr>
        <w:t>、</w:t>
      </w:r>
      <w:r w:rsidRPr="007C5FE3">
        <w:rPr>
          <w:rFonts w:ascii="標楷體" w:eastAsia="標楷體" w:hAnsi="標楷體"/>
          <w:sz w:val="22"/>
          <w:szCs w:val="22"/>
        </w:rPr>
        <w:t>擁護如法。</w:t>
      </w:r>
    </w:p>
    <w:p w14:paraId="47614CB3" w14:textId="77777777" w:rsidR="008406F7" w:rsidRPr="007C5FE3" w:rsidRDefault="008406F7" w:rsidP="009D0028">
      <w:pPr>
        <w:pStyle w:val="FootnoteText"/>
        <w:overflowPunct w:val="0"/>
        <w:ind w:leftChars="335" w:left="804"/>
        <w:rPr>
          <w:rFonts w:ascii="標楷體" w:eastAsia="標楷體" w:hAnsi="標楷體" w:hint="eastAsia"/>
          <w:sz w:val="22"/>
          <w:szCs w:val="22"/>
        </w:rPr>
      </w:pPr>
      <w:r w:rsidRPr="007C5FE3">
        <w:rPr>
          <w:rFonts w:ascii="標楷體" w:eastAsia="標楷體" w:hAnsi="標楷體"/>
          <w:sz w:val="22"/>
          <w:szCs w:val="22"/>
        </w:rPr>
        <w:t>施主以此五事尊敬供養沙門、梵志，沙門、梵志亦以五事善念施主。云何為五？一者</w:t>
      </w:r>
      <w:r w:rsidRPr="007C5FE3">
        <w:rPr>
          <w:rFonts w:ascii="標楷體" w:eastAsia="標楷體" w:hAnsi="標楷體" w:hint="eastAsia"/>
          <w:sz w:val="22"/>
          <w:szCs w:val="22"/>
        </w:rPr>
        <w:t>、</w:t>
      </w:r>
      <w:r w:rsidRPr="007C5FE3">
        <w:rPr>
          <w:rFonts w:ascii="標楷體" w:eastAsia="標楷體" w:hAnsi="標楷體"/>
          <w:sz w:val="22"/>
          <w:szCs w:val="22"/>
        </w:rPr>
        <w:t>教信、行信、念信，二者</w:t>
      </w:r>
      <w:r w:rsidRPr="007C5FE3">
        <w:rPr>
          <w:rFonts w:ascii="標楷體" w:eastAsia="標楷體" w:hAnsi="標楷體" w:hint="eastAsia"/>
          <w:sz w:val="22"/>
          <w:szCs w:val="22"/>
        </w:rPr>
        <w:t>、</w:t>
      </w:r>
      <w:r w:rsidRPr="007C5FE3">
        <w:rPr>
          <w:rFonts w:ascii="標楷體" w:eastAsia="標楷體" w:hAnsi="標楷體"/>
          <w:sz w:val="22"/>
          <w:szCs w:val="22"/>
        </w:rPr>
        <w:t>教禁戒，三者</w:t>
      </w:r>
      <w:r w:rsidRPr="007C5FE3">
        <w:rPr>
          <w:rFonts w:ascii="標楷體" w:eastAsia="標楷體" w:hAnsi="標楷體" w:hint="eastAsia"/>
          <w:sz w:val="22"/>
          <w:szCs w:val="22"/>
        </w:rPr>
        <w:t>、</w:t>
      </w:r>
      <w:r w:rsidRPr="007C5FE3">
        <w:rPr>
          <w:rFonts w:ascii="標楷體" w:eastAsia="標楷體" w:hAnsi="標楷體"/>
          <w:sz w:val="22"/>
          <w:szCs w:val="22"/>
        </w:rPr>
        <w:t>教博聞，四者</w:t>
      </w:r>
      <w:r w:rsidRPr="007C5FE3">
        <w:rPr>
          <w:rFonts w:ascii="標楷體" w:eastAsia="標楷體" w:hAnsi="標楷體" w:hint="eastAsia"/>
          <w:sz w:val="22"/>
          <w:szCs w:val="22"/>
        </w:rPr>
        <w:t>、</w:t>
      </w:r>
      <w:r w:rsidRPr="007C5FE3">
        <w:rPr>
          <w:rFonts w:ascii="標楷體" w:eastAsia="標楷體" w:hAnsi="標楷體"/>
          <w:sz w:val="22"/>
          <w:szCs w:val="22"/>
        </w:rPr>
        <w:t>教布施，五者</w:t>
      </w:r>
      <w:r w:rsidRPr="007C5FE3">
        <w:rPr>
          <w:rFonts w:ascii="標楷體" w:eastAsia="標楷體" w:hAnsi="標楷體" w:hint="eastAsia"/>
          <w:sz w:val="22"/>
          <w:szCs w:val="22"/>
        </w:rPr>
        <w:t>、</w:t>
      </w:r>
      <w:r w:rsidRPr="007C5FE3">
        <w:rPr>
          <w:rFonts w:ascii="標楷體" w:eastAsia="標楷體" w:hAnsi="標楷體"/>
          <w:sz w:val="22"/>
          <w:szCs w:val="22"/>
        </w:rPr>
        <w:t>教慧、行慧、立慧。</w:t>
      </w:r>
      <w:r w:rsidR="007C5FE3" w:rsidRPr="007C5FE3">
        <w:rPr>
          <w:rFonts w:ascii="標楷體" w:eastAsia="標楷體" w:hAnsi="標楷體" w:hint="eastAsia"/>
          <w:sz w:val="22"/>
          <w:szCs w:val="22"/>
        </w:rPr>
        <w:t>……</w:t>
      </w:r>
    </w:p>
    <w:p w14:paraId="7AC84232" w14:textId="77777777" w:rsidR="008406F7" w:rsidRPr="007C5FE3" w:rsidRDefault="008406F7" w:rsidP="009D0028">
      <w:pPr>
        <w:pStyle w:val="FootnoteText"/>
        <w:overflowPunct w:val="0"/>
        <w:ind w:leftChars="105" w:left="252"/>
        <w:rPr>
          <w:rFonts w:hint="eastAsia"/>
          <w:sz w:val="22"/>
          <w:szCs w:val="22"/>
        </w:rPr>
      </w:pPr>
      <w:r w:rsidRPr="007C5FE3">
        <w:rPr>
          <w:rFonts w:hint="eastAsia"/>
          <w:sz w:val="22"/>
          <w:szCs w:val="22"/>
        </w:rPr>
        <w:t>（</w:t>
      </w:r>
      <w:r w:rsidRPr="008318AB">
        <w:rPr>
          <w:sz w:val="22"/>
          <w:szCs w:val="22"/>
        </w:rPr>
        <w:t>2</w:t>
      </w:r>
      <w:r w:rsidRPr="007C5FE3">
        <w:rPr>
          <w:rFonts w:hint="eastAsia"/>
          <w:sz w:val="22"/>
          <w:szCs w:val="22"/>
        </w:rPr>
        <w:t>）另請參見：《優婆塞戒經》卷</w:t>
      </w:r>
      <w:r w:rsidRPr="008318AB">
        <w:rPr>
          <w:sz w:val="22"/>
          <w:szCs w:val="22"/>
        </w:rPr>
        <w:t>3</w:t>
      </w:r>
      <w:r w:rsidRPr="007C5FE3">
        <w:rPr>
          <w:rFonts w:hint="eastAsia"/>
          <w:sz w:val="22"/>
          <w:szCs w:val="22"/>
        </w:rPr>
        <w:t>〈</w:t>
      </w:r>
      <w:r w:rsidRPr="008318AB">
        <w:rPr>
          <w:sz w:val="22"/>
          <w:szCs w:val="22"/>
        </w:rPr>
        <w:t>14</w:t>
      </w:r>
      <w:r w:rsidRPr="007C5FE3">
        <w:rPr>
          <w:rFonts w:hint="eastAsia"/>
          <w:sz w:val="22"/>
          <w:szCs w:val="22"/>
        </w:rPr>
        <w:t xml:space="preserve"> </w:t>
      </w:r>
      <w:r w:rsidRPr="007C5FE3">
        <w:rPr>
          <w:rFonts w:hint="eastAsia"/>
          <w:sz w:val="22"/>
          <w:szCs w:val="22"/>
        </w:rPr>
        <w:t>受戒品〉</w:t>
      </w:r>
      <w:r w:rsidR="007F2A83" w:rsidRPr="007C5FE3">
        <w:rPr>
          <w:rFonts w:hint="eastAsia"/>
          <w:sz w:val="22"/>
          <w:szCs w:val="22"/>
        </w:rPr>
        <w:t>（</w:t>
      </w:r>
      <w:r w:rsidRPr="007C5FE3">
        <w:rPr>
          <w:rFonts w:hint="eastAsia"/>
          <w:sz w:val="22"/>
          <w:szCs w:val="22"/>
        </w:rPr>
        <w:t>大正</w:t>
      </w:r>
      <w:r w:rsidRPr="008318AB">
        <w:rPr>
          <w:sz w:val="22"/>
          <w:szCs w:val="22"/>
        </w:rPr>
        <w:t>24</w:t>
      </w:r>
      <w:r w:rsidRPr="007C5FE3">
        <w:rPr>
          <w:rFonts w:hint="eastAsia"/>
          <w:sz w:val="22"/>
          <w:szCs w:val="22"/>
        </w:rPr>
        <w:t>，</w:t>
      </w:r>
      <w:smartTag w:uri="urn:schemas-microsoft-com:office:smarttags" w:element="chmetcnv">
        <w:smartTagPr>
          <w:attr w:name="TCSC" w:val="0"/>
          <w:attr w:name="NumberType" w:val="1"/>
          <w:attr w:name="Negative" w:val="False"/>
          <w:attr w:name="HasSpace" w:val="False"/>
          <w:attr w:name="SourceValue" w:val="1047"/>
          <w:attr w:name="UnitName" w:val="C"/>
        </w:smartTagPr>
        <w:r w:rsidRPr="008318AB">
          <w:rPr>
            <w:sz w:val="22"/>
            <w:szCs w:val="22"/>
          </w:rPr>
          <w:t>1047c</w:t>
        </w:r>
      </w:smartTag>
      <w:r w:rsidRPr="008318AB">
        <w:rPr>
          <w:sz w:val="22"/>
          <w:szCs w:val="22"/>
        </w:rPr>
        <w:t>8</w:t>
      </w:r>
      <w:r w:rsidRPr="007C5FE3">
        <w:rPr>
          <w:rFonts w:hint="eastAsia"/>
          <w:sz w:val="22"/>
          <w:szCs w:val="22"/>
        </w:rPr>
        <w:t>-</w:t>
      </w:r>
      <w:r w:rsidRPr="008318AB">
        <w:rPr>
          <w:sz w:val="22"/>
          <w:szCs w:val="22"/>
        </w:rPr>
        <w:t>11</w:t>
      </w:r>
      <w:r w:rsidR="007F2A83" w:rsidRPr="007C5FE3">
        <w:rPr>
          <w:rFonts w:hint="eastAsia"/>
          <w:sz w:val="22"/>
          <w:szCs w:val="22"/>
        </w:rPr>
        <w:t>）</w:t>
      </w:r>
      <w:r w:rsidRPr="007C5FE3">
        <w:rPr>
          <w:rFonts w:hint="eastAsia"/>
          <w:sz w:val="22"/>
          <w:szCs w:val="22"/>
        </w:rPr>
        <w:t>。</w:t>
      </w:r>
    </w:p>
  </w:footnote>
  <w:footnote w:id="15">
    <w:p w14:paraId="6FA069D4" w14:textId="77777777" w:rsidR="008406F7" w:rsidRPr="007C5FE3" w:rsidRDefault="008406F7" w:rsidP="0053241F">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rFonts w:hint="eastAsia"/>
          <w:sz w:val="22"/>
          <w:szCs w:val="22"/>
        </w:rPr>
        <w:t xml:space="preserve"> </w:t>
      </w:r>
      <w:r w:rsidRPr="007C5FE3">
        <w:rPr>
          <w:rFonts w:hint="eastAsia"/>
          <w:sz w:val="22"/>
          <w:szCs w:val="22"/>
        </w:rPr>
        <w:t>肅清：謂完全削平（清除）。</w:t>
      </w:r>
      <w:r w:rsidR="007F2A83" w:rsidRPr="007C5FE3">
        <w:rPr>
          <w:sz w:val="22"/>
          <w:szCs w:val="22"/>
        </w:rPr>
        <w:t>（</w:t>
      </w:r>
      <w:r w:rsidRPr="007C5FE3">
        <w:rPr>
          <w:rFonts w:hint="eastAsia"/>
          <w:sz w:val="22"/>
          <w:szCs w:val="22"/>
        </w:rPr>
        <w:t>《漢語大詞典</w:t>
      </w:r>
      <w:r w:rsidR="007F2A83" w:rsidRPr="007C5FE3">
        <w:rPr>
          <w:rFonts w:hint="eastAsia"/>
          <w:sz w:val="22"/>
          <w:szCs w:val="22"/>
        </w:rPr>
        <w:t>（</w:t>
      </w:r>
      <w:r w:rsidRPr="007C5FE3">
        <w:rPr>
          <w:rFonts w:hint="eastAsia"/>
          <w:sz w:val="22"/>
          <w:szCs w:val="22"/>
        </w:rPr>
        <w:t>九</w:t>
      </w:r>
      <w:r w:rsidR="007F2A83" w:rsidRPr="007C5FE3">
        <w:rPr>
          <w:rFonts w:hint="eastAsia"/>
          <w:sz w:val="22"/>
          <w:szCs w:val="22"/>
        </w:rPr>
        <w:t>）</w:t>
      </w:r>
      <w:r w:rsidRPr="007C5FE3">
        <w:rPr>
          <w:rFonts w:hint="eastAsia"/>
          <w:sz w:val="22"/>
          <w:szCs w:val="22"/>
        </w:rPr>
        <w:t>》，</w:t>
      </w:r>
      <w:r w:rsidRPr="008318AB">
        <w:rPr>
          <w:sz w:val="22"/>
          <w:szCs w:val="22"/>
        </w:rPr>
        <w:t>p</w:t>
      </w:r>
      <w:r w:rsidRPr="007C5FE3">
        <w:rPr>
          <w:rFonts w:hint="eastAsia"/>
          <w:sz w:val="22"/>
          <w:szCs w:val="22"/>
        </w:rPr>
        <w:t>.</w:t>
      </w:r>
      <w:r w:rsidRPr="008318AB">
        <w:rPr>
          <w:sz w:val="22"/>
          <w:szCs w:val="22"/>
        </w:rPr>
        <w:t>252</w:t>
      </w:r>
      <w:r w:rsidR="007F2A83" w:rsidRPr="007C5FE3">
        <w:rPr>
          <w:sz w:val="22"/>
          <w:szCs w:val="22"/>
        </w:rPr>
        <w:t>）</w:t>
      </w:r>
    </w:p>
  </w:footnote>
  <w:footnote w:id="16">
    <w:p w14:paraId="7808D8FB" w14:textId="77777777" w:rsidR="008406F7" w:rsidRPr="007C5FE3" w:rsidRDefault="008406F7" w:rsidP="0053241F">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rFonts w:hint="eastAsia"/>
          <w:sz w:val="22"/>
          <w:szCs w:val="22"/>
        </w:rPr>
        <w:t xml:space="preserve"> </w:t>
      </w:r>
      <w:r w:rsidRPr="007C5FE3">
        <w:rPr>
          <w:rFonts w:hint="eastAsia"/>
          <w:sz w:val="22"/>
          <w:szCs w:val="22"/>
        </w:rPr>
        <w:t>氏族：</w:t>
      </w:r>
      <w:r w:rsidRPr="008318AB">
        <w:rPr>
          <w:sz w:val="22"/>
          <w:szCs w:val="22"/>
        </w:rPr>
        <w:t>1</w:t>
      </w:r>
      <w:r w:rsidRPr="007C5FE3">
        <w:rPr>
          <w:rFonts w:hint="eastAsia"/>
          <w:sz w:val="22"/>
          <w:szCs w:val="22"/>
        </w:rPr>
        <w:t>.</w:t>
      </w:r>
      <w:r w:rsidRPr="007C5FE3">
        <w:rPr>
          <w:rFonts w:hint="eastAsia"/>
          <w:sz w:val="22"/>
          <w:szCs w:val="22"/>
        </w:rPr>
        <w:t>宗族。</w:t>
      </w:r>
      <w:r w:rsidRPr="008318AB">
        <w:rPr>
          <w:sz w:val="22"/>
          <w:szCs w:val="22"/>
        </w:rPr>
        <w:t>2</w:t>
      </w:r>
      <w:r w:rsidRPr="007C5FE3">
        <w:rPr>
          <w:rFonts w:hint="eastAsia"/>
          <w:sz w:val="22"/>
          <w:szCs w:val="22"/>
        </w:rPr>
        <w:t>.</w:t>
      </w:r>
      <w:r w:rsidRPr="007C5FE3">
        <w:rPr>
          <w:rFonts w:hint="eastAsia"/>
          <w:sz w:val="22"/>
          <w:szCs w:val="22"/>
        </w:rPr>
        <w:t>宗族譜系。</w:t>
      </w:r>
      <w:r w:rsidRPr="008318AB">
        <w:rPr>
          <w:sz w:val="22"/>
          <w:szCs w:val="22"/>
        </w:rPr>
        <w:t>3</w:t>
      </w:r>
      <w:r w:rsidRPr="007C5FE3">
        <w:rPr>
          <w:rFonts w:hint="eastAsia"/>
          <w:sz w:val="22"/>
          <w:szCs w:val="22"/>
        </w:rPr>
        <w:t>.</w:t>
      </w:r>
      <w:r w:rsidRPr="007C5FE3">
        <w:rPr>
          <w:rFonts w:hint="eastAsia"/>
          <w:sz w:val="22"/>
          <w:szCs w:val="22"/>
        </w:rPr>
        <w:t>原始社會中按血緣關係結成的集體。其內部實行禁婚，集體公有生產資料，集體生產，集體消費。</w:t>
      </w:r>
      <w:r w:rsidR="007F2A83" w:rsidRPr="007C5FE3">
        <w:rPr>
          <w:sz w:val="22"/>
          <w:szCs w:val="22"/>
        </w:rPr>
        <w:t>（</w:t>
      </w:r>
      <w:r w:rsidRPr="007C5FE3">
        <w:rPr>
          <w:rFonts w:hint="eastAsia"/>
          <w:sz w:val="22"/>
          <w:szCs w:val="22"/>
        </w:rPr>
        <w:t>《漢語大詞典</w:t>
      </w:r>
      <w:r w:rsidR="007F2A83" w:rsidRPr="007C5FE3">
        <w:rPr>
          <w:rFonts w:hint="eastAsia"/>
          <w:sz w:val="22"/>
          <w:szCs w:val="22"/>
        </w:rPr>
        <w:t>（</w:t>
      </w:r>
      <w:r w:rsidRPr="007C5FE3">
        <w:rPr>
          <w:rFonts w:hint="eastAsia"/>
          <w:sz w:val="22"/>
          <w:szCs w:val="22"/>
        </w:rPr>
        <w:t>六</w:t>
      </w:r>
      <w:r w:rsidR="007F2A83" w:rsidRPr="007C5FE3">
        <w:rPr>
          <w:rFonts w:hint="eastAsia"/>
          <w:sz w:val="22"/>
          <w:szCs w:val="22"/>
        </w:rPr>
        <w:t>）</w:t>
      </w:r>
      <w:r w:rsidRPr="007C5FE3">
        <w:rPr>
          <w:rFonts w:hint="eastAsia"/>
          <w:sz w:val="22"/>
          <w:szCs w:val="22"/>
        </w:rPr>
        <w:t>》，</w:t>
      </w:r>
      <w:r w:rsidRPr="008318AB">
        <w:rPr>
          <w:sz w:val="22"/>
          <w:szCs w:val="22"/>
        </w:rPr>
        <w:t>p</w:t>
      </w:r>
      <w:r w:rsidRPr="007C5FE3">
        <w:rPr>
          <w:rFonts w:hint="eastAsia"/>
          <w:sz w:val="22"/>
          <w:szCs w:val="22"/>
        </w:rPr>
        <w:t>.</w:t>
      </w:r>
      <w:r w:rsidRPr="008318AB">
        <w:rPr>
          <w:sz w:val="22"/>
          <w:szCs w:val="22"/>
        </w:rPr>
        <w:t>1418</w:t>
      </w:r>
      <w:r w:rsidR="007F2A83" w:rsidRPr="007C5FE3">
        <w:rPr>
          <w:sz w:val="22"/>
          <w:szCs w:val="22"/>
        </w:rPr>
        <w:t>）</w:t>
      </w:r>
    </w:p>
  </w:footnote>
  <w:footnote w:id="17">
    <w:p w14:paraId="067915D7" w14:textId="77777777" w:rsidR="008406F7" w:rsidRPr="007C5FE3" w:rsidRDefault="008406F7" w:rsidP="0053241F">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rFonts w:hAnsi="新細明體" w:hint="eastAsia"/>
          <w:sz w:val="22"/>
          <w:szCs w:val="22"/>
        </w:rPr>
        <w:t xml:space="preserve"> </w:t>
      </w:r>
      <w:r w:rsidRPr="007C5FE3">
        <w:rPr>
          <w:rFonts w:hAnsi="新細明體"/>
          <w:sz w:val="22"/>
          <w:szCs w:val="22"/>
        </w:rPr>
        <w:t>印順</w:t>
      </w:r>
      <w:r w:rsidR="00534E45">
        <w:rPr>
          <w:rFonts w:hAnsi="新細明體" w:hint="eastAsia"/>
          <w:sz w:val="22"/>
          <w:szCs w:val="22"/>
        </w:rPr>
        <w:t>導師，《</w:t>
      </w:r>
      <w:r w:rsidRPr="007C5FE3">
        <w:rPr>
          <w:rFonts w:hint="eastAsia"/>
          <w:sz w:val="22"/>
          <w:szCs w:val="22"/>
        </w:rPr>
        <w:t>空之探究》</w:t>
      </w:r>
      <w:r w:rsidR="004D33CB" w:rsidRPr="007C5FE3">
        <w:rPr>
          <w:rFonts w:hint="eastAsia"/>
          <w:sz w:val="22"/>
          <w:szCs w:val="22"/>
        </w:rPr>
        <w:t>，</w:t>
      </w:r>
      <w:r w:rsidRPr="008318AB">
        <w:rPr>
          <w:sz w:val="22"/>
          <w:szCs w:val="22"/>
        </w:rPr>
        <w:t>p</w:t>
      </w:r>
      <w:r w:rsidRPr="007C5FE3">
        <w:rPr>
          <w:rFonts w:hint="eastAsia"/>
          <w:sz w:val="22"/>
          <w:szCs w:val="22"/>
        </w:rPr>
        <w:t>.</w:t>
      </w:r>
      <w:r w:rsidRPr="008318AB">
        <w:rPr>
          <w:sz w:val="22"/>
          <w:szCs w:val="22"/>
        </w:rPr>
        <w:t>75</w:t>
      </w:r>
      <w:r w:rsidRPr="007C5FE3">
        <w:rPr>
          <w:rFonts w:hint="eastAsia"/>
          <w:sz w:val="22"/>
          <w:szCs w:val="22"/>
        </w:rPr>
        <w:t>：「</w:t>
      </w:r>
      <w:r w:rsidRPr="007C5FE3">
        <w:rPr>
          <w:rFonts w:ascii="標楷體" w:eastAsia="標楷體" w:hAnsi="標楷體" w:hint="eastAsia"/>
          <w:sz w:val="22"/>
          <w:szCs w:val="22"/>
        </w:rPr>
        <w:t>勝如（如是不如，勝如即優劣）</w:t>
      </w:r>
      <w:r w:rsidRPr="007C5FE3">
        <w:rPr>
          <w:rFonts w:hint="eastAsia"/>
          <w:sz w:val="22"/>
          <w:szCs w:val="22"/>
        </w:rPr>
        <w:t>」。</w:t>
      </w:r>
    </w:p>
  </w:footnote>
  <w:footnote w:id="18">
    <w:p w14:paraId="6E4787EF" w14:textId="77777777" w:rsidR="008D70BB" w:rsidRPr="007C5FE3" w:rsidRDefault="008406F7" w:rsidP="0053241F">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《雜阿含經》卷</w:t>
      </w:r>
      <w:r w:rsidRPr="008318AB">
        <w:rPr>
          <w:sz w:val="22"/>
          <w:szCs w:val="22"/>
        </w:rPr>
        <w:t>20</w:t>
      </w:r>
      <w:r w:rsidR="007F2A83" w:rsidRPr="007C5FE3">
        <w:rPr>
          <w:rFonts w:hint="eastAsia"/>
          <w:sz w:val="22"/>
          <w:szCs w:val="22"/>
        </w:rPr>
        <w:t>（</w:t>
      </w:r>
      <w:r w:rsidRPr="008318AB">
        <w:rPr>
          <w:sz w:val="22"/>
          <w:szCs w:val="22"/>
        </w:rPr>
        <w:t>548</w:t>
      </w:r>
      <w:r w:rsidRPr="007C5FE3">
        <w:rPr>
          <w:rFonts w:hint="eastAsia"/>
          <w:sz w:val="22"/>
          <w:szCs w:val="22"/>
        </w:rPr>
        <w:t>經</w:t>
      </w:r>
      <w:r w:rsidR="007F2A83" w:rsidRPr="007C5FE3">
        <w:rPr>
          <w:rFonts w:hint="eastAsia"/>
          <w:sz w:val="22"/>
          <w:szCs w:val="22"/>
        </w:rPr>
        <w:t>）（</w:t>
      </w:r>
      <w:r w:rsidRPr="007C5FE3">
        <w:rPr>
          <w:rFonts w:hint="eastAsia"/>
          <w:sz w:val="22"/>
          <w:szCs w:val="22"/>
        </w:rPr>
        <w:t>大正</w:t>
      </w:r>
      <w:r w:rsidRPr="008318AB">
        <w:rPr>
          <w:sz w:val="22"/>
          <w:szCs w:val="22"/>
        </w:rPr>
        <w:t>2</w:t>
      </w:r>
      <w:r w:rsidRPr="007C5FE3">
        <w:rPr>
          <w:rFonts w:hint="eastAsia"/>
          <w:sz w:val="22"/>
          <w:szCs w:val="22"/>
        </w:rPr>
        <w:t>，</w:t>
      </w:r>
      <w:smartTag w:uri="urn:schemas-microsoft-com:office:smarttags" w:element="chmetcnv">
        <w:smartTagPr>
          <w:attr w:name="UnitName" w:val="a"/>
          <w:attr w:name="SourceValue" w:val="142"/>
          <w:attr w:name="HasSpace" w:val="False"/>
          <w:attr w:name="Negative" w:val="False"/>
          <w:attr w:name="NumberType" w:val="1"/>
          <w:attr w:name="TCSC" w:val="0"/>
        </w:smartTagPr>
        <w:r w:rsidRPr="008318AB">
          <w:rPr>
            <w:sz w:val="22"/>
            <w:szCs w:val="22"/>
          </w:rPr>
          <w:t>142a</w:t>
        </w:r>
      </w:smartTag>
      <w:r w:rsidRPr="008318AB">
        <w:rPr>
          <w:sz w:val="22"/>
          <w:szCs w:val="22"/>
        </w:rPr>
        <w:t>18</w:t>
      </w:r>
      <w:smartTag w:uri="urn:schemas-microsoft-com:office:smarttags" w:element="chmetcnv">
        <w:smartTagPr>
          <w:attr w:name="UnitName" w:val="a"/>
          <w:attr w:name="SourceValue" w:val="143"/>
          <w:attr w:name="HasSpace" w:val="False"/>
          <w:attr w:name="Negative" w:val="True"/>
          <w:attr w:name="NumberType" w:val="1"/>
          <w:attr w:name="TCSC" w:val="0"/>
        </w:smartTagPr>
        <w:r w:rsidRPr="007C5FE3">
          <w:rPr>
            <w:rFonts w:hint="eastAsia"/>
            <w:sz w:val="22"/>
            <w:szCs w:val="22"/>
          </w:rPr>
          <w:t>-</w:t>
        </w:r>
        <w:r w:rsidRPr="008318AB">
          <w:rPr>
            <w:sz w:val="22"/>
            <w:szCs w:val="22"/>
          </w:rPr>
          <w:t>143a</w:t>
        </w:r>
      </w:smartTag>
      <w:r w:rsidRPr="008318AB">
        <w:rPr>
          <w:sz w:val="22"/>
          <w:szCs w:val="22"/>
        </w:rPr>
        <w:t>1</w:t>
      </w:r>
      <w:r w:rsidR="007F2A83" w:rsidRPr="007C5FE3">
        <w:rPr>
          <w:rFonts w:hint="eastAsia"/>
          <w:sz w:val="22"/>
          <w:szCs w:val="22"/>
        </w:rPr>
        <w:t>）</w:t>
      </w:r>
      <w:r w:rsidRPr="007C5FE3">
        <w:rPr>
          <w:rFonts w:hint="eastAsia"/>
          <w:sz w:val="22"/>
          <w:szCs w:val="22"/>
        </w:rPr>
        <w:t>，經文大意是說「</w:t>
      </w:r>
      <w:r w:rsidRPr="007C5FE3">
        <w:rPr>
          <w:rFonts w:ascii="標楷體" w:eastAsia="標楷體" w:hAnsi="標楷體" w:hint="eastAsia"/>
          <w:sz w:val="22"/>
          <w:szCs w:val="22"/>
        </w:rPr>
        <w:t>當知業真實者，是依業者</w:t>
      </w:r>
      <w:r w:rsidRPr="007C5FE3">
        <w:rPr>
          <w:rFonts w:hint="eastAsia"/>
          <w:sz w:val="22"/>
          <w:szCs w:val="22"/>
        </w:rPr>
        <w:t>」。因為無論：</w:t>
      </w:r>
    </w:p>
    <w:p w14:paraId="4936C9D2" w14:textId="77777777" w:rsidR="008D70BB" w:rsidRPr="007C5FE3" w:rsidRDefault="008406F7" w:rsidP="00F036BC">
      <w:pPr>
        <w:pStyle w:val="FootnoteText"/>
        <w:ind w:leftChars="105" w:left="692" w:hangingChars="200" w:hanging="440"/>
        <w:rPr>
          <w:rFonts w:hint="eastAsia"/>
          <w:sz w:val="22"/>
          <w:szCs w:val="22"/>
        </w:rPr>
      </w:pPr>
      <w:r w:rsidRPr="007C5FE3">
        <w:rPr>
          <w:rFonts w:hint="eastAsia"/>
          <w:sz w:val="22"/>
          <w:szCs w:val="22"/>
        </w:rPr>
        <w:t>一、從財、力說，四種姓任何一種姓為王，皆可做得到「</w:t>
      </w:r>
      <w:r w:rsidRPr="007C5FE3">
        <w:rPr>
          <w:rFonts w:ascii="標楷體" w:eastAsia="標楷體" w:hAnsi="標楷體" w:hint="eastAsia"/>
          <w:sz w:val="22"/>
          <w:szCs w:val="22"/>
        </w:rPr>
        <w:t>令其侍衛，先起後臥，及諸使令，悉皆如意</w:t>
      </w:r>
      <w:r w:rsidRPr="007C5FE3">
        <w:rPr>
          <w:rFonts w:hint="eastAsia"/>
          <w:sz w:val="22"/>
          <w:szCs w:val="22"/>
        </w:rPr>
        <w:t>」。</w:t>
      </w:r>
    </w:p>
    <w:p w14:paraId="55E949A4" w14:textId="77777777" w:rsidR="008D70BB" w:rsidRPr="007C5FE3" w:rsidRDefault="008406F7" w:rsidP="00F036BC">
      <w:pPr>
        <w:pStyle w:val="FootnoteText"/>
        <w:ind w:leftChars="105" w:left="692" w:hangingChars="200" w:hanging="440"/>
        <w:rPr>
          <w:rFonts w:hint="eastAsia"/>
          <w:sz w:val="22"/>
          <w:szCs w:val="22"/>
        </w:rPr>
      </w:pPr>
      <w:r w:rsidRPr="007C5FE3">
        <w:rPr>
          <w:rFonts w:hint="eastAsia"/>
          <w:sz w:val="22"/>
          <w:szCs w:val="22"/>
        </w:rPr>
        <w:t>二、從法律說，四種姓任何一種姓犯罪，皆等同待以「</w:t>
      </w:r>
      <w:r w:rsidRPr="007C5FE3">
        <w:rPr>
          <w:rFonts w:ascii="標楷體" w:eastAsia="標楷體" w:hAnsi="標楷體" w:hint="eastAsia"/>
          <w:sz w:val="22"/>
          <w:szCs w:val="22"/>
        </w:rPr>
        <w:t>或鞭、或縛、或驅出國，或罰其金，或截手、足、耳、鼻，罪重則殺。及其盜者，則名為賊</w:t>
      </w:r>
      <w:r w:rsidRPr="007C5FE3">
        <w:rPr>
          <w:rFonts w:hint="eastAsia"/>
          <w:sz w:val="22"/>
          <w:szCs w:val="22"/>
        </w:rPr>
        <w:t>」。</w:t>
      </w:r>
    </w:p>
    <w:p w14:paraId="71BAF5F0" w14:textId="77777777" w:rsidR="008406F7" w:rsidRPr="007C5FE3" w:rsidRDefault="008406F7" w:rsidP="00F036BC">
      <w:pPr>
        <w:pStyle w:val="FootnoteText"/>
        <w:ind w:leftChars="105" w:left="692" w:hangingChars="200" w:hanging="440"/>
        <w:rPr>
          <w:rFonts w:hint="eastAsia"/>
          <w:sz w:val="22"/>
          <w:szCs w:val="22"/>
        </w:rPr>
      </w:pPr>
      <w:r w:rsidRPr="007C5FE3">
        <w:rPr>
          <w:rFonts w:hint="eastAsia"/>
          <w:sz w:val="22"/>
          <w:szCs w:val="22"/>
        </w:rPr>
        <w:t>三、從道德說，四種姓任何一種姓若「</w:t>
      </w:r>
      <w:r w:rsidRPr="007C5FE3">
        <w:rPr>
          <w:rFonts w:ascii="標楷體" w:eastAsia="標楷體" w:hAnsi="標楷體" w:hint="eastAsia"/>
          <w:sz w:val="22"/>
          <w:szCs w:val="22"/>
        </w:rPr>
        <w:t>作十不善業跡，當墮惡趣</w:t>
      </w:r>
      <w:r w:rsidRPr="007C5FE3">
        <w:rPr>
          <w:rFonts w:hint="eastAsia"/>
          <w:sz w:val="22"/>
          <w:szCs w:val="22"/>
        </w:rPr>
        <w:t>」，「</w:t>
      </w:r>
      <w:r w:rsidRPr="007C5FE3">
        <w:rPr>
          <w:rFonts w:ascii="標楷體" w:eastAsia="標楷體" w:hAnsi="標楷體" w:hint="eastAsia"/>
          <w:sz w:val="22"/>
          <w:szCs w:val="22"/>
        </w:rPr>
        <w:t>行十善業跡者，當生善趣</w:t>
      </w:r>
      <w:r w:rsidRPr="007C5FE3">
        <w:rPr>
          <w:rFonts w:hint="eastAsia"/>
          <w:sz w:val="22"/>
          <w:szCs w:val="22"/>
        </w:rPr>
        <w:t>」。</w:t>
      </w:r>
    </w:p>
  </w:footnote>
  <w:footnote w:id="19">
    <w:p w14:paraId="2C79DE77" w14:textId="77777777" w:rsidR="008D70BB" w:rsidRPr="007C5FE3" w:rsidRDefault="008406F7" w:rsidP="0053241F">
      <w:pPr>
        <w:pStyle w:val="FootnoteText"/>
        <w:overflowPunct w:val="0"/>
        <w:ind w:left="660" w:hangingChars="300" w:hanging="660"/>
        <w:rPr>
          <w:rFonts w:hint="eastAsia"/>
          <w:sz w:val="22"/>
          <w:szCs w:val="22"/>
        </w:rPr>
      </w:pPr>
      <w:r w:rsidRPr="007C5FE3">
        <w:rPr>
          <w:rStyle w:val="FootnoteReference"/>
          <w:sz w:val="22"/>
          <w:szCs w:val="22"/>
        </w:rPr>
        <w:footnoteRef/>
      </w:r>
      <w:r w:rsidR="00062DC5">
        <w:rPr>
          <w:rFonts w:hint="eastAsia"/>
          <w:sz w:val="22"/>
          <w:szCs w:val="22"/>
        </w:rPr>
        <w:t xml:space="preserve"> </w:t>
      </w:r>
      <w:r w:rsidR="002743D6">
        <w:rPr>
          <w:rFonts w:hint="eastAsia"/>
          <w:sz w:val="22"/>
          <w:szCs w:val="22"/>
        </w:rPr>
        <w:t>（</w:t>
      </w:r>
      <w:r w:rsidRPr="008318AB">
        <w:rPr>
          <w:sz w:val="22"/>
          <w:szCs w:val="22"/>
        </w:rPr>
        <w:t>1</w:t>
      </w:r>
      <w:r w:rsidRPr="007C5FE3">
        <w:rPr>
          <w:rFonts w:hint="eastAsia"/>
          <w:sz w:val="22"/>
          <w:szCs w:val="22"/>
        </w:rPr>
        <w:t>）《中阿含．</w:t>
      </w:r>
      <w:r w:rsidRPr="008318AB">
        <w:rPr>
          <w:sz w:val="22"/>
          <w:szCs w:val="22"/>
        </w:rPr>
        <w:t>154</w:t>
      </w:r>
      <w:r w:rsidRPr="007C5FE3">
        <w:rPr>
          <w:sz w:val="22"/>
          <w:szCs w:val="22"/>
        </w:rPr>
        <w:t>婆羅婆堂</w:t>
      </w:r>
      <w:r w:rsidRPr="007C5FE3">
        <w:rPr>
          <w:rFonts w:hint="eastAsia"/>
          <w:sz w:val="22"/>
          <w:szCs w:val="22"/>
        </w:rPr>
        <w:t>經》卷</w:t>
      </w:r>
      <w:r w:rsidRPr="008318AB">
        <w:rPr>
          <w:sz w:val="22"/>
          <w:szCs w:val="22"/>
        </w:rPr>
        <w:t>39</w:t>
      </w:r>
      <w:r w:rsidRPr="007C5FE3">
        <w:rPr>
          <w:rFonts w:hint="eastAsia"/>
          <w:sz w:val="22"/>
          <w:szCs w:val="22"/>
        </w:rPr>
        <w:t>〈</w:t>
      </w:r>
      <w:r w:rsidRPr="008318AB">
        <w:rPr>
          <w:sz w:val="22"/>
          <w:szCs w:val="22"/>
        </w:rPr>
        <w:t>1</w:t>
      </w:r>
      <w:r w:rsidRPr="007C5FE3">
        <w:rPr>
          <w:rFonts w:hint="eastAsia"/>
          <w:sz w:val="22"/>
          <w:szCs w:val="22"/>
        </w:rPr>
        <w:t xml:space="preserve"> </w:t>
      </w:r>
      <w:r w:rsidRPr="007C5FE3">
        <w:rPr>
          <w:rFonts w:hint="eastAsia"/>
          <w:sz w:val="22"/>
          <w:szCs w:val="22"/>
        </w:rPr>
        <w:t>梵志品〉</w:t>
      </w:r>
      <w:r w:rsidR="007F2A83" w:rsidRPr="007C5FE3">
        <w:rPr>
          <w:rFonts w:hint="eastAsia"/>
          <w:sz w:val="22"/>
          <w:szCs w:val="22"/>
        </w:rPr>
        <w:t>（</w:t>
      </w:r>
      <w:r w:rsidR="008D70BB" w:rsidRPr="007C5FE3">
        <w:rPr>
          <w:rFonts w:hint="eastAsia"/>
          <w:sz w:val="22"/>
          <w:szCs w:val="22"/>
        </w:rPr>
        <w:t>大正</w:t>
      </w:r>
      <w:r w:rsidR="008D70BB" w:rsidRPr="008318AB">
        <w:rPr>
          <w:sz w:val="22"/>
          <w:szCs w:val="22"/>
        </w:rPr>
        <w:t>1</w:t>
      </w:r>
      <w:r w:rsidR="008D70BB" w:rsidRPr="007C5FE3">
        <w:rPr>
          <w:rFonts w:hint="eastAsia"/>
          <w:sz w:val="22"/>
          <w:szCs w:val="22"/>
        </w:rPr>
        <w:t>，</w:t>
      </w:r>
      <w:smartTag w:uri="urn:schemas-microsoft-com:office:smarttags" w:element="chmetcnv">
        <w:smartTagPr>
          <w:attr w:name="UnitName" w:val="a"/>
          <w:attr w:name="SourceValue" w:val="675"/>
          <w:attr w:name="HasSpace" w:val="False"/>
          <w:attr w:name="Negative" w:val="False"/>
          <w:attr w:name="NumberType" w:val="1"/>
          <w:attr w:name="TCSC" w:val="0"/>
        </w:smartTagPr>
        <w:r w:rsidR="008D70BB" w:rsidRPr="008318AB">
          <w:rPr>
            <w:sz w:val="22"/>
            <w:szCs w:val="22"/>
          </w:rPr>
          <w:t>675a</w:t>
        </w:r>
      </w:smartTag>
      <w:r w:rsidR="008D70BB" w:rsidRPr="008318AB">
        <w:rPr>
          <w:sz w:val="22"/>
          <w:szCs w:val="22"/>
        </w:rPr>
        <w:t>20</w:t>
      </w:r>
      <w:r w:rsidR="008D70BB" w:rsidRPr="007C5FE3">
        <w:rPr>
          <w:rFonts w:hint="eastAsia"/>
          <w:sz w:val="22"/>
          <w:szCs w:val="22"/>
        </w:rPr>
        <w:t>-</w:t>
      </w:r>
      <w:r w:rsidR="008D70BB" w:rsidRPr="008318AB">
        <w:rPr>
          <w:sz w:val="22"/>
          <w:szCs w:val="22"/>
        </w:rPr>
        <w:t>27</w:t>
      </w:r>
      <w:r w:rsidR="007F2A83" w:rsidRPr="007C5FE3">
        <w:rPr>
          <w:rFonts w:hint="eastAsia"/>
          <w:sz w:val="22"/>
          <w:szCs w:val="22"/>
        </w:rPr>
        <w:t>）</w:t>
      </w:r>
      <w:r w:rsidRPr="007C5FE3">
        <w:rPr>
          <w:rFonts w:hint="eastAsia"/>
          <w:sz w:val="22"/>
          <w:szCs w:val="22"/>
        </w:rPr>
        <w:t>：</w:t>
      </w:r>
    </w:p>
    <w:p w14:paraId="5A5852D2" w14:textId="77777777" w:rsidR="008406F7" w:rsidRPr="007C5FE3" w:rsidRDefault="007C5FE3" w:rsidP="0053241F">
      <w:pPr>
        <w:pStyle w:val="FootnoteText"/>
        <w:overflowPunct w:val="0"/>
        <w:ind w:leftChars="335" w:left="804"/>
        <w:rPr>
          <w:rFonts w:hint="eastAsia"/>
          <w:sz w:val="22"/>
          <w:szCs w:val="22"/>
        </w:rPr>
      </w:pPr>
      <w:r w:rsidRPr="007C5FE3">
        <w:rPr>
          <w:rFonts w:ascii="標楷體" w:eastAsia="標楷體" w:hAnsi="標楷體" w:hint="eastAsia"/>
          <w:sz w:val="22"/>
          <w:szCs w:val="22"/>
        </w:rPr>
        <w:t>……</w:t>
      </w:r>
      <w:r w:rsidR="008406F7" w:rsidRPr="007C5FE3">
        <w:rPr>
          <w:rFonts w:ascii="標楷體" w:eastAsia="標楷體" w:hAnsi="標楷體"/>
          <w:sz w:val="22"/>
          <w:szCs w:val="22"/>
        </w:rPr>
        <w:t>婆私吒！婆羅滅後，彼眾生生自然粳米，白淨無皮，亦無有</w:t>
      </w:r>
      <w:r w:rsidR="00F563C3" w:rsidRPr="007C5FE3">
        <w:rPr>
          <w:rFonts w:ascii="新細明體" w:hAnsi="新細明體" w:cs="新細明體" w:hint="eastAsia"/>
          <w:sz w:val="22"/>
          <w:szCs w:val="22"/>
        </w:rPr>
        <w:t>䵃</w:t>
      </w:r>
      <w:r w:rsidR="008406F7" w:rsidRPr="007C5FE3">
        <w:rPr>
          <w:rFonts w:ascii="標楷體" w:eastAsia="標楷體" w:hAnsi="標楷體" w:hint="eastAsia"/>
          <w:sz w:val="22"/>
          <w:szCs w:val="22"/>
        </w:rPr>
        <w:t>藁</w:t>
      </w:r>
      <w:r w:rsidR="008406F7" w:rsidRPr="007C5FE3">
        <w:rPr>
          <w:rFonts w:ascii="標楷體" w:eastAsia="標楷體" w:hAnsi="標楷體"/>
          <w:sz w:val="22"/>
          <w:szCs w:val="22"/>
        </w:rPr>
        <w:t>，長四寸，朝刈暮生，暮刈朝生，熟有鹽味，無有生氣，眾生食此自然粳米。</w:t>
      </w:r>
      <w:r w:rsidR="008406F7" w:rsidRPr="007C5FE3">
        <w:rPr>
          <w:rFonts w:ascii="標楷體" w:eastAsia="標楷體" w:hAnsi="標楷體" w:hint="eastAsia"/>
          <w:sz w:val="22"/>
          <w:szCs w:val="22"/>
        </w:rPr>
        <w:t>如</w:t>
      </w:r>
      <w:r w:rsidR="008406F7" w:rsidRPr="007C5FE3">
        <w:rPr>
          <w:rFonts w:ascii="標楷體" w:eastAsia="標楷體" w:hAnsi="標楷體"/>
          <w:sz w:val="22"/>
          <w:szCs w:val="22"/>
        </w:rPr>
        <w:t>彼眾生食此自然粳米已，彼眾生等便生若干形，或有眾生而生男形，或有眾生而生女形。若彼眾生生男女形者，彼相見已，便作是語：</w:t>
      </w:r>
      <w:r w:rsidR="008D70BB" w:rsidRPr="007C5FE3">
        <w:rPr>
          <w:rFonts w:ascii="標楷體" w:eastAsia="標楷體" w:hAnsi="標楷體" w:hint="eastAsia"/>
          <w:sz w:val="22"/>
          <w:szCs w:val="22"/>
        </w:rPr>
        <w:t>「</w:t>
      </w:r>
      <w:r w:rsidR="008406F7" w:rsidRPr="007C5FE3">
        <w:rPr>
          <w:rFonts w:ascii="標楷體" w:eastAsia="標楷體" w:hAnsi="標楷體"/>
          <w:sz w:val="22"/>
          <w:szCs w:val="22"/>
        </w:rPr>
        <w:t>惡眾生生！惡眾生生！</w:t>
      </w:r>
      <w:r w:rsidR="008D70BB" w:rsidRPr="007C5FE3">
        <w:rPr>
          <w:rFonts w:ascii="標楷體" w:eastAsia="標楷體" w:hAnsi="標楷體" w:hint="eastAsia"/>
          <w:sz w:val="22"/>
          <w:szCs w:val="22"/>
        </w:rPr>
        <w:t>」</w:t>
      </w:r>
      <w:r w:rsidR="008406F7" w:rsidRPr="007C5FE3">
        <w:rPr>
          <w:rFonts w:ascii="標楷體" w:eastAsia="標楷體" w:hAnsi="標楷體"/>
          <w:sz w:val="22"/>
          <w:szCs w:val="22"/>
        </w:rPr>
        <w:t>婆私吒！惡眾生生者，謂說婦人也。</w:t>
      </w:r>
      <w:r w:rsidRPr="007C5FE3">
        <w:rPr>
          <w:rFonts w:ascii="標楷體" w:eastAsia="標楷體" w:hAnsi="標楷體" w:hint="eastAsia"/>
          <w:sz w:val="22"/>
          <w:szCs w:val="22"/>
        </w:rPr>
        <w:t>……</w:t>
      </w:r>
    </w:p>
    <w:p w14:paraId="096E2918" w14:textId="77777777" w:rsidR="008406F7" w:rsidRPr="007C5FE3" w:rsidRDefault="008406F7" w:rsidP="0053241F">
      <w:pPr>
        <w:pStyle w:val="FootnoteText"/>
        <w:overflowPunct w:val="0"/>
        <w:ind w:leftChars="105" w:left="802" w:hangingChars="250" w:hanging="550"/>
        <w:rPr>
          <w:rFonts w:hint="eastAsia"/>
          <w:sz w:val="22"/>
          <w:szCs w:val="22"/>
        </w:rPr>
      </w:pPr>
      <w:r w:rsidRPr="007C5FE3">
        <w:rPr>
          <w:rFonts w:hint="eastAsia"/>
          <w:sz w:val="22"/>
          <w:szCs w:val="22"/>
        </w:rPr>
        <w:t>（</w:t>
      </w:r>
      <w:r w:rsidRPr="008318AB">
        <w:rPr>
          <w:sz w:val="22"/>
          <w:szCs w:val="22"/>
        </w:rPr>
        <w:t>2</w:t>
      </w:r>
      <w:r w:rsidRPr="007C5FE3">
        <w:rPr>
          <w:rFonts w:hint="eastAsia"/>
          <w:sz w:val="22"/>
          <w:szCs w:val="22"/>
        </w:rPr>
        <w:t>）相關內容可參考：《長阿含．</w:t>
      </w:r>
      <w:r w:rsidRPr="008318AB">
        <w:rPr>
          <w:sz w:val="22"/>
          <w:szCs w:val="22"/>
        </w:rPr>
        <w:t>5</w:t>
      </w:r>
      <w:r w:rsidRPr="007C5FE3">
        <w:rPr>
          <w:rFonts w:hint="eastAsia"/>
          <w:sz w:val="22"/>
          <w:szCs w:val="22"/>
        </w:rPr>
        <w:t>小緣經》卷</w:t>
      </w:r>
      <w:r w:rsidRPr="008318AB">
        <w:rPr>
          <w:sz w:val="22"/>
          <w:szCs w:val="22"/>
        </w:rPr>
        <w:t>6</w:t>
      </w:r>
      <w:r w:rsidR="007F2A83" w:rsidRPr="007C5FE3">
        <w:rPr>
          <w:rFonts w:hint="eastAsia"/>
          <w:sz w:val="22"/>
          <w:szCs w:val="22"/>
        </w:rPr>
        <w:t>（</w:t>
      </w:r>
      <w:r w:rsidRPr="007C5FE3">
        <w:rPr>
          <w:rFonts w:hint="eastAsia"/>
          <w:sz w:val="22"/>
          <w:szCs w:val="22"/>
        </w:rPr>
        <w:t>大正</w:t>
      </w:r>
      <w:r w:rsidRPr="008318AB">
        <w:rPr>
          <w:sz w:val="22"/>
          <w:szCs w:val="22"/>
        </w:rPr>
        <w:t>1</w:t>
      </w:r>
      <w:r w:rsidRPr="007C5FE3">
        <w:rPr>
          <w:rFonts w:hint="eastAsia"/>
          <w:sz w:val="22"/>
          <w:szCs w:val="22"/>
        </w:rPr>
        <w:t>，</w:t>
      </w:r>
      <w:r w:rsidRPr="008318AB">
        <w:rPr>
          <w:sz w:val="22"/>
          <w:szCs w:val="22"/>
        </w:rPr>
        <w:t>36b28</w:t>
      </w:r>
      <w:smartTag w:uri="urn:schemas-microsoft-com:office:smarttags" w:element="chmetcnv">
        <w:smartTagPr>
          <w:attr w:name="UnitName" w:val="a"/>
          <w:attr w:name="SourceValue" w:val="39"/>
          <w:attr w:name="HasSpace" w:val="False"/>
          <w:attr w:name="Negative" w:val="True"/>
          <w:attr w:name="NumberType" w:val="1"/>
          <w:attr w:name="TCSC" w:val="0"/>
        </w:smartTagPr>
        <w:r w:rsidRPr="007C5FE3">
          <w:rPr>
            <w:rFonts w:hint="eastAsia"/>
            <w:sz w:val="22"/>
            <w:szCs w:val="22"/>
          </w:rPr>
          <w:t>-</w:t>
        </w:r>
        <w:r w:rsidRPr="008318AB">
          <w:rPr>
            <w:sz w:val="22"/>
            <w:szCs w:val="22"/>
          </w:rPr>
          <w:t>39a</w:t>
        </w:r>
      </w:smartTag>
      <w:r w:rsidRPr="008318AB">
        <w:rPr>
          <w:sz w:val="22"/>
          <w:szCs w:val="22"/>
        </w:rPr>
        <w:t>20</w:t>
      </w:r>
      <w:r w:rsidR="007F2A83" w:rsidRPr="007C5FE3">
        <w:rPr>
          <w:rFonts w:hint="eastAsia"/>
          <w:sz w:val="22"/>
          <w:szCs w:val="22"/>
        </w:rPr>
        <w:t>）</w:t>
      </w:r>
      <w:r w:rsidRPr="007C5FE3">
        <w:rPr>
          <w:rFonts w:hint="eastAsia"/>
          <w:sz w:val="22"/>
          <w:szCs w:val="22"/>
        </w:rPr>
        <w:t>；《增壹阿含．</w:t>
      </w:r>
      <w:r w:rsidRPr="008318AB">
        <w:rPr>
          <w:sz w:val="22"/>
          <w:szCs w:val="22"/>
        </w:rPr>
        <w:t>1</w:t>
      </w:r>
      <w:r w:rsidRPr="007C5FE3">
        <w:rPr>
          <w:rFonts w:hint="eastAsia"/>
          <w:sz w:val="22"/>
          <w:szCs w:val="22"/>
        </w:rPr>
        <w:t>經》卷</w:t>
      </w:r>
      <w:r w:rsidRPr="008318AB">
        <w:rPr>
          <w:sz w:val="22"/>
          <w:szCs w:val="22"/>
        </w:rPr>
        <w:t>34</w:t>
      </w:r>
      <w:r w:rsidRPr="007C5FE3">
        <w:rPr>
          <w:rFonts w:hint="eastAsia"/>
          <w:sz w:val="22"/>
          <w:szCs w:val="22"/>
        </w:rPr>
        <w:t>〈</w:t>
      </w:r>
      <w:r w:rsidRPr="008318AB">
        <w:rPr>
          <w:sz w:val="22"/>
          <w:szCs w:val="22"/>
        </w:rPr>
        <w:t>40</w:t>
      </w:r>
      <w:r w:rsidRPr="007C5FE3">
        <w:rPr>
          <w:sz w:val="22"/>
          <w:szCs w:val="22"/>
        </w:rPr>
        <w:t xml:space="preserve"> </w:t>
      </w:r>
      <w:r w:rsidRPr="007C5FE3">
        <w:rPr>
          <w:rFonts w:hint="eastAsia"/>
          <w:sz w:val="22"/>
          <w:szCs w:val="22"/>
        </w:rPr>
        <w:t>七日品〉</w:t>
      </w:r>
      <w:r w:rsidR="007F2A83" w:rsidRPr="007C5FE3">
        <w:rPr>
          <w:rFonts w:hint="eastAsia"/>
          <w:sz w:val="22"/>
          <w:szCs w:val="22"/>
        </w:rPr>
        <w:t>（</w:t>
      </w:r>
      <w:r w:rsidRPr="007C5FE3">
        <w:rPr>
          <w:rFonts w:hint="eastAsia"/>
          <w:sz w:val="22"/>
          <w:szCs w:val="22"/>
        </w:rPr>
        <w:t>大正</w:t>
      </w:r>
      <w:r w:rsidRPr="008318AB">
        <w:rPr>
          <w:sz w:val="22"/>
          <w:szCs w:val="22"/>
        </w:rPr>
        <w:t>2</w:t>
      </w:r>
      <w:r w:rsidRPr="007C5FE3">
        <w:rPr>
          <w:rFonts w:hint="eastAsia"/>
          <w:sz w:val="22"/>
          <w:szCs w:val="22"/>
        </w:rPr>
        <w:t>，</w:t>
      </w:r>
      <w:smartTag w:uri="urn:schemas-microsoft-com:office:smarttags" w:element="chmetcnv">
        <w:smartTagPr>
          <w:attr w:name="UnitName" w:val="C"/>
          <w:attr w:name="SourceValue" w:val="736"/>
          <w:attr w:name="HasSpace" w:val="False"/>
          <w:attr w:name="Negative" w:val="False"/>
          <w:attr w:name="NumberType" w:val="1"/>
          <w:attr w:name="TCSC" w:val="0"/>
        </w:smartTagPr>
        <w:r w:rsidRPr="008318AB">
          <w:rPr>
            <w:sz w:val="22"/>
            <w:szCs w:val="22"/>
          </w:rPr>
          <w:t>736c</w:t>
        </w:r>
      </w:smartTag>
      <w:r w:rsidRPr="008318AB">
        <w:rPr>
          <w:sz w:val="22"/>
          <w:szCs w:val="22"/>
        </w:rPr>
        <w:t>22</w:t>
      </w:r>
      <w:smartTag w:uri="urn:schemas-microsoft-com:office:smarttags" w:element="chmetcnv">
        <w:smartTagPr>
          <w:attr w:name="UnitName" w:val="C"/>
          <w:attr w:name="SourceValue" w:val="737"/>
          <w:attr w:name="HasSpace" w:val="False"/>
          <w:attr w:name="Negative" w:val="True"/>
          <w:attr w:name="NumberType" w:val="1"/>
          <w:attr w:name="TCSC" w:val="0"/>
        </w:smartTagPr>
        <w:r w:rsidRPr="007C5FE3">
          <w:rPr>
            <w:rFonts w:hint="eastAsia"/>
            <w:sz w:val="22"/>
            <w:szCs w:val="22"/>
          </w:rPr>
          <w:t>-</w:t>
        </w:r>
        <w:r w:rsidRPr="008318AB">
          <w:rPr>
            <w:sz w:val="22"/>
            <w:szCs w:val="22"/>
          </w:rPr>
          <w:t>737c</w:t>
        </w:r>
      </w:smartTag>
      <w:r w:rsidRPr="008318AB">
        <w:rPr>
          <w:sz w:val="22"/>
          <w:szCs w:val="22"/>
        </w:rPr>
        <w:t>26</w:t>
      </w:r>
      <w:r w:rsidR="007F2A83" w:rsidRPr="007C5FE3">
        <w:rPr>
          <w:rFonts w:hint="eastAsia"/>
          <w:sz w:val="22"/>
          <w:szCs w:val="22"/>
        </w:rPr>
        <w:t>）</w:t>
      </w:r>
      <w:r w:rsidRPr="007C5FE3">
        <w:rPr>
          <w:rFonts w:hint="eastAsia"/>
          <w:sz w:val="22"/>
          <w:szCs w:val="22"/>
        </w:rPr>
        <w:t>。</w:t>
      </w:r>
    </w:p>
  </w:footnote>
  <w:footnote w:id="20">
    <w:p w14:paraId="622B3949" w14:textId="77777777" w:rsidR="008406F7" w:rsidRPr="007C5FE3" w:rsidRDefault="008406F7" w:rsidP="00F036BC">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rFonts w:hint="eastAsia"/>
          <w:sz w:val="22"/>
          <w:szCs w:val="22"/>
        </w:rPr>
        <w:t xml:space="preserve"> </w:t>
      </w:r>
      <w:r w:rsidRPr="007C5FE3">
        <w:rPr>
          <w:rFonts w:hint="eastAsia"/>
          <w:sz w:val="22"/>
          <w:szCs w:val="22"/>
        </w:rPr>
        <w:t>詳參：印順</w:t>
      </w:r>
      <w:r w:rsidR="00534E45">
        <w:rPr>
          <w:rFonts w:hint="eastAsia"/>
          <w:sz w:val="22"/>
          <w:szCs w:val="22"/>
        </w:rPr>
        <w:t>導師，《</w:t>
      </w:r>
      <w:r w:rsidRPr="007C5FE3">
        <w:rPr>
          <w:rFonts w:hint="eastAsia"/>
          <w:sz w:val="22"/>
          <w:szCs w:val="22"/>
        </w:rPr>
        <w:t>佛法概論》第七章，</w:t>
      </w:r>
      <w:r w:rsidRPr="008318AB">
        <w:rPr>
          <w:sz w:val="22"/>
          <w:szCs w:val="22"/>
        </w:rPr>
        <w:t>p</w:t>
      </w:r>
      <w:r w:rsidR="007C5FE3" w:rsidRPr="008318AB">
        <w:rPr>
          <w:sz w:val="22"/>
          <w:szCs w:val="22"/>
        </w:rPr>
        <w:t>p</w:t>
      </w:r>
      <w:r w:rsidRPr="007C5FE3">
        <w:rPr>
          <w:rFonts w:hint="eastAsia"/>
          <w:sz w:val="22"/>
          <w:szCs w:val="22"/>
        </w:rPr>
        <w:t>.</w:t>
      </w:r>
      <w:r w:rsidRPr="008318AB">
        <w:rPr>
          <w:sz w:val="22"/>
          <w:szCs w:val="22"/>
        </w:rPr>
        <w:t>94</w:t>
      </w:r>
      <w:r w:rsidR="00AF69B5" w:rsidRPr="007C5FE3">
        <w:rPr>
          <w:rFonts w:hint="eastAsia"/>
          <w:sz w:val="22"/>
          <w:szCs w:val="22"/>
        </w:rPr>
        <w:t>-</w:t>
      </w:r>
      <w:r w:rsidRPr="008318AB">
        <w:rPr>
          <w:sz w:val="22"/>
          <w:szCs w:val="22"/>
        </w:rPr>
        <w:t>97</w:t>
      </w:r>
      <w:r w:rsidRPr="007C5FE3">
        <w:rPr>
          <w:rFonts w:hint="eastAsia"/>
          <w:sz w:val="22"/>
          <w:szCs w:val="22"/>
        </w:rPr>
        <w:t>。</w:t>
      </w:r>
    </w:p>
  </w:footnote>
  <w:footnote w:id="21">
    <w:p w14:paraId="2F418EDF" w14:textId="77777777" w:rsidR="008406F7" w:rsidRPr="007C5FE3" w:rsidRDefault="008406F7" w:rsidP="00F036BC">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rFonts w:hint="eastAsia"/>
          <w:sz w:val="22"/>
          <w:szCs w:val="22"/>
        </w:rPr>
        <w:t xml:space="preserve"> </w:t>
      </w:r>
      <w:r w:rsidRPr="007C5FE3">
        <w:rPr>
          <w:rFonts w:hint="eastAsia"/>
          <w:sz w:val="22"/>
          <w:szCs w:val="22"/>
        </w:rPr>
        <w:t>直：</w:t>
      </w:r>
      <w:r w:rsidRPr="008318AB">
        <w:rPr>
          <w:sz w:val="22"/>
          <w:szCs w:val="22"/>
        </w:rPr>
        <w:t>1</w:t>
      </w:r>
      <w:r w:rsidRPr="007C5FE3">
        <w:rPr>
          <w:rFonts w:hint="eastAsia"/>
          <w:sz w:val="22"/>
          <w:szCs w:val="22"/>
        </w:rPr>
        <w:t>.</w:t>
      </w:r>
      <w:r w:rsidRPr="007C5FE3">
        <w:rPr>
          <w:rFonts w:hint="eastAsia"/>
          <w:sz w:val="22"/>
          <w:szCs w:val="22"/>
        </w:rPr>
        <w:t>價值；代價。</w:t>
      </w:r>
      <w:r w:rsidRPr="008318AB">
        <w:rPr>
          <w:sz w:val="22"/>
          <w:szCs w:val="22"/>
        </w:rPr>
        <w:t>2</w:t>
      </w:r>
      <w:r w:rsidRPr="007C5FE3">
        <w:rPr>
          <w:rFonts w:hint="eastAsia"/>
          <w:sz w:val="22"/>
          <w:szCs w:val="22"/>
        </w:rPr>
        <w:t>.</w:t>
      </w:r>
      <w:r w:rsidRPr="007C5FE3">
        <w:rPr>
          <w:rFonts w:hint="eastAsia"/>
          <w:sz w:val="22"/>
          <w:szCs w:val="22"/>
        </w:rPr>
        <w:t>抵；相當。</w:t>
      </w:r>
      <w:r w:rsidRPr="008318AB">
        <w:rPr>
          <w:sz w:val="22"/>
          <w:szCs w:val="22"/>
        </w:rPr>
        <w:t>3</w:t>
      </w:r>
      <w:r w:rsidRPr="007C5FE3">
        <w:rPr>
          <w:rFonts w:hint="eastAsia"/>
          <w:sz w:val="22"/>
          <w:szCs w:val="22"/>
        </w:rPr>
        <w:t>.</w:t>
      </w:r>
      <w:r w:rsidRPr="007C5FE3">
        <w:rPr>
          <w:rFonts w:hint="eastAsia"/>
          <w:sz w:val="22"/>
          <w:szCs w:val="22"/>
        </w:rPr>
        <w:t>工錢；報酬。</w:t>
      </w:r>
      <w:r w:rsidR="007F2A83" w:rsidRPr="007C5FE3">
        <w:rPr>
          <w:sz w:val="22"/>
          <w:szCs w:val="22"/>
        </w:rPr>
        <w:t>（</w:t>
      </w:r>
      <w:r w:rsidRPr="007C5FE3">
        <w:rPr>
          <w:rFonts w:hint="eastAsia"/>
          <w:sz w:val="22"/>
          <w:szCs w:val="22"/>
        </w:rPr>
        <w:t>《漢語大詞典</w:t>
      </w:r>
      <w:r w:rsidR="007F2A83" w:rsidRPr="007C5FE3">
        <w:rPr>
          <w:rFonts w:hint="eastAsia"/>
          <w:sz w:val="22"/>
          <w:szCs w:val="22"/>
        </w:rPr>
        <w:t>（</w:t>
      </w:r>
      <w:r w:rsidRPr="007C5FE3">
        <w:rPr>
          <w:rFonts w:hint="eastAsia"/>
          <w:sz w:val="22"/>
          <w:szCs w:val="22"/>
        </w:rPr>
        <w:t>一</w:t>
      </w:r>
      <w:r w:rsidR="007F2A83" w:rsidRPr="007C5FE3">
        <w:rPr>
          <w:rFonts w:hint="eastAsia"/>
          <w:sz w:val="22"/>
          <w:szCs w:val="22"/>
        </w:rPr>
        <w:t>）</w:t>
      </w:r>
      <w:r w:rsidRPr="007C5FE3">
        <w:rPr>
          <w:rFonts w:hint="eastAsia"/>
          <w:sz w:val="22"/>
          <w:szCs w:val="22"/>
        </w:rPr>
        <w:t>》，</w:t>
      </w:r>
      <w:r w:rsidRPr="008318AB">
        <w:rPr>
          <w:sz w:val="22"/>
          <w:szCs w:val="22"/>
        </w:rPr>
        <w:t>p</w:t>
      </w:r>
      <w:r w:rsidRPr="007C5FE3">
        <w:rPr>
          <w:rFonts w:hint="eastAsia"/>
          <w:sz w:val="22"/>
          <w:szCs w:val="22"/>
        </w:rPr>
        <w:t>.</w:t>
      </w:r>
      <w:r w:rsidRPr="008318AB">
        <w:rPr>
          <w:sz w:val="22"/>
          <w:szCs w:val="22"/>
        </w:rPr>
        <w:t>853</w:t>
      </w:r>
      <w:r w:rsidR="007F2A83" w:rsidRPr="007C5FE3">
        <w:rPr>
          <w:sz w:val="22"/>
          <w:szCs w:val="22"/>
        </w:rPr>
        <w:t>）</w:t>
      </w:r>
    </w:p>
  </w:footnote>
  <w:footnote w:id="22">
    <w:p w14:paraId="0112C354" w14:textId="77777777" w:rsidR="008406F7" w:rsidRPr="007C5FE3" w:rsidRDefault="008406F7" w:rsidP="00F036BC">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sz w:val="22"/>
          <w:szCs w:val="22"/>
        </w:rPr>
        <w:t xml:space="preserve"> </w:t>
      </w:r>
      <w:r w:rsidRPr="007C5FE3">
        <w:rPr>
          <w:rFonts w:hAnsi="新細明體"/>
          <w:sz w:val="22"/>
          <w:szCs w:val="22"/>
        </w:rPr>
        <w:t>《中阿含</w:t>
      </w:r>
      <w:r w:rsidRPr="007C5FE3">
        <w:rPr>
          <w:rFonts w:hAnsi="新細明體" w:hint="eastAsia"/>
          <w:sz w:val="22"/>
          <w:szCs w:val="22"/>
        </w:rPr>
        <w:t>．</w:t>
      </w:r>
      <w:r w:rsidRPr="008318AB">
        <w:rPr>
          <w:sz w:val="22"/>
          <w:szCs w:val="22"/>
        </w:rPr>
        <w:t>150</w:t>
      </w:r>
      <w:r w:rsidRPr="007C5FE3">
        <w:rPr>
          <w:rFonts w:hint="eastAsia"/>
          <w:sz w:val="22"/>
          <w:szCs w:val="22"/>
        </w:rPr>
        <w:t>鬱瘦歌邏</w:t>
      </w:r>
      <w:r w:rsidRPr="007C5FE3">
        <w:rPr>
          <w:rFonts w:hAnsi="新細明體"/>
          <w:sz w:val="22"/>
          <w:szCs w:val="22"/>
        </w:rPr>
        <w:t>經》卷</w:t>
      </w:r>
      <w:r w:rsidRPr="008318AB">
        <w:rPr>
          <w:sz w:val="22"/>
          <w:szCs w:val="22"/>
        </w:rPr>
        <w:t>37</w:t>
      </w:r>
      <w:r w:rsidRPr="007C5FE3">
        <w:rPr>
          <w:rFonts w:hint="eastAsia"/>
          <w:sz w:val="22"/>
          <w:szCs w:val="22"/>
        </w:rPr>
        <w:t>〈</w:t>
      </w:r>
      <w:r w:rsidRPr="007C5FE3">
        <w:rPr>
          <w:sz w:val="22"/>
          <w:szCs w:val="22"/>
        </w:rPr>
        <w:t>梵志品</w:t>
      </w:r>
      <w:r w:rsidRPr="007C5FE3">
        <w:rPr>
          <w:rFonts w:hint="eastAsia"/>
          <w:sz w:val="22"/>
          <w:szCs w:val="22"/>
        </w:rPr>
        <w:t>〉</w:t>
      </w:r>
      <w:r w:rsidR="007F2A83" w:rsidRPr="007C5FE3">
        <w:rPr>
          <w:sz w:val="22"/>
          <w:szCs w:val="22"/>
        </w:rPr>
        <w:t>（</w:t>
      </w:r>
      <w:r w:rsidRPr="007C5FE3">
        <w:rPr>
          <w:rFonts w:hAnsi="新細明體"/>
          <w:sz w:val="22"/>
          <w:szCs w:val="22"/>
        </w:rPr>
        <w:t>大正</w:t>
      </w:r>
      <w:r w:rsidRPr="008318AB">
        <w:rPr>
          <w:sz w:val="22"/>
          <w:szCs w:val="22"/>
        </w:rPr>
        <w:t>1</w:t>
      </w:r>
      <w:r w:rsidRPr="007C5FE3">
        <w:rPr>
          <w:rFonts w:hAnsi="新細明體"/>
          <w:sz w:val="22"/>
          <w:szCs w:val="22"/>
        </w:rPr>
        <w:t>，</w:t>
      </w:r>
      <w:smartTag w:uri="urn:schemas-microsoft-com:office:smarttags" w:element="chmetcnv">
        <w:smartTagPr>
          <w:attr w:name="UnitName" w:val="a"/>
          <w:attr w:name="SourceValue" w:val="661"/>
          <w:attr w:name="HasSpace" w:val="False"/>
          <w:attr w:name="Negative" w:val="False"/>
          <w:attr w:name="NumberType" w:val="1"/>
          <w:attr w:name="TCSC" w:val="0"/>
        </w:smartTagPr>
        <w:r w:rsidRPr="008318AB">
          <w:rPr>
            <w:sz w:val="22"/>
            <w:szCs w:val="22"/>
          </w:rPr>
          <w:t>661a</w:t>
        </w:r>
      </w:smartTag>
      <w:r w:rsidRPr="008318AB">
        <w:rPr>
          <w:sz w:val="22"/>
          <w:szCs w:val="22"/>
        </w:rPr>
        <w:t>25</w:t>
      </w:r>
      <w:r w:rsidRPr="007C5FE3">
        <w:rPr>
          <w:sz w:val="22"/>
          <w:szCs w:val="22"/>
        </w:rPr>
        <w:t>-</w:t>
      </w:r>
      <w:r w:rsidRPr="008318AB">
        <w:rPr>
          <w:sz w:val="22"/>
          <w:szCs w:val="22"/>
        </w:rPr>
        <w:t>26</w:t>
      </w:r>
      <w:r w:rsidR="007F2A83" w:rsidRPr="007C5FE3">
        <w:rPr>
          <w:sz w:val="22"/>
          <w:szCs w:val="22"/>
        </w:rPr>
        <w:t>）</w:t>
      </w:r>
      <w:r w:rsidRPr="007C5FE3">
        <w:rPr>
          <w:rFonts w:hint="eastAsia"/>
          <w:sz w:val="22"/>
          <w:szCs w:val="22"/>
        </w:rPr>
        <w:t>。</w:t>
      </w:r>
    </w:p>
  </w:footnote>
  <w:footnote w:id="23">
    <w:p w14:paraId="47DC177A" w14:textId="77777777" w:rsidR="00454E37" w:rsidRPr="007C5FE3" w:rsidRDefault="008406F7" w:rsidP="00F036BC">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《增壹阿含．</w:t>
      </w:r>
      <w:r w:rsidRPr="008318AB">
        <w:rPr>
          <w:sz w:val="22"/>
          <w:szCs w:val="22"/>
        </w:rPr>
        <w:t>9</w:t>
      </w:r>
      <w:r w:rsidRPr="007C5FE3">
        <w:rPr>
          <w:rFonts w:hint="eastAsia"/>
          <w:sz w:val="22"/>
          <w:szCs w:val="22"/>
        </w:rPr>
        <w:t>經》卷</w:t>
      </w:r>
      <w:r w:rsidRPr="008318AB">
        <w:rPr>
          <w:sz w:val="22"/>
          <w:szCs w:val="22"/>
        </w:rPr>
        <w:t>21</w:t>
      </w:r>
      <w:r w:rsidRPr="007C5FE3">
        <w:rPr>
          <w:rFonts w:hint="eastAsia"/>
          <w:sz w:val="22"/>
          <w:szCs w:val="22"/>
        </w:rPr>
        <w:t>〈</w:t>
      </w:r>
      <w:r w:rsidRPr="008318AB">
        <w:rPr>
          <w:sz w:val="22"/>
          <w:szCs w:val="22"/>
        </w:rPr>
        <w:t>29</w:t>
      </w:r>
      <w:r w:rsidRPr="007C5FE3">
        <w:rPr>
          <w:rFonts w:hint="eastAsia"/>
          <w:sz w:val="22"/>
          <w:szCs w:val="22"/>
        </w:rPr>
        <w:t xml:space="preserve"> </w:t>
      </w:r>
      <w:r w:rsidRPr="007C5FE3">
        <w:rPr>
          <w:rFonts w:hint="eastAsia"/>
          <w:sz w:val="22"/>
          <w:szCs w:val="22"/>
        </w:rPr>
        <w:t>苦樂品〉</w:t>
      </w:r>
      <w:r w:rsidR="007F2A83" w:rsidRPr="007C5FE3">
        <w:rPr>
          <w:rFonts w:hint="eastAsia"/>
          <w:sz w:val="22"/>
          <w:szCs w:val="22"/>
        </w:rPr>
        <w:t>（</w:t>
      </w:r>
      <w:r w:rsidR="00454E37" w:rsidRPr="007C5FE3">
        <w:rPr>
          <w:rFonts w:hint="eastAsia"/>
          <w:sz w:val="22"/>
          <w:szCs w:val="22"/>
        </w:rPr>
        <w:t>大正</w:t>
      </w:r>
      <w:r w:rsidR="00454E37" w:rsidRPr="008318AB">
        <w:rPr>
          <w:sz w:val="22"/>
          <w:szCs w:val="22"/>
        </w:rPr>
        <w:t>2</w:t>
      </w:r>
      <w:r w:rsidR="00454E37" w:rsidRPr="007C5FE3">
        <w:rPr>
          <w:rFonts w:hint="eastAsia"/>
          <w:sz w:val="22"/>
          <w:szCs w:val="22"/>
        </w:rPr>
        <w:t>，</w:t>
      </w:r>
      <w:r w:rsidR="00454E37" w:rsidRPr="008318AB">
        <w:rPr>
          <w:sz w:val="22"/>
          <w:szCs w:val="22"/>
        </w:rPr>
        <w:t>658b27</w:t>
      </w:r>
      <w:r w:rsidR="00454E37" w:rsidRPr="007C5FE3">
        <w:rPr>
          <w:rFonts w:hint="eastAsia"/>
          <w:sz w:val="22"/>
          <w:szCs w:val="22"/>
        </w:rPr>
        <w:t>-</w:t>
      </w:r>
      <w:r w:rsidR="00454E37" w:rsidRPr="008318AB">
        <w:rPr>
          <w:sz w:val="22"/>
          <w:szCs w:val="22"/>
        </w:rPr>
        <w:t>c17</w:t>
      </w:r>
      <w:r w:rsidR="007F2A83" w:rsidRPr="007C5FE3">
        <w:rPr>
          <w:rFonts w:hint="eastAsia"/>
          <w:sz w:val="22"/>
          <w:szCs w:val="22"/>
        </w:rPr>
        <w:t>）</w:t>
      </w:r>
      <w:r w:rsidRPr="007C5FE3">
        <w:rPr>
          <w:rFonts w:hint="eastAsia"/>
          <w:sz w:val="22"/>
          <w:szCs w:val="22"/>
        </w:rPr>
        <w:t>：</w:t>
      </w:r>
    </w:p>
    <w:p w14:paraId="617D725E" w14:textId="77777777" w:rsidR="008D70BB" w:rsidRPr="007C5FE3" w:rsidRDefault="008406F7" w:rsidP="00F036BC">
      <w:pPr>
        <w:pStyle w:val="FootnoteText"/>
        <w:ind w:leftChars="105" w:left="252"/>
        <w:rPr>
          <w:rFonts w:ascii="標楷體" w:eastAsia="標楷體" w:hAnsi="標楷體" w:hint="eastAsia"/>
          <w:sz w:val="22"/>
          <w:szCs w:val="22"/>
        </w:rPr>
      </w:pPr>
      <w:r w:rsidRPr="007C5FE3">
        <w:rPr>
          <w:rFonts w:ascii="標楷體" w:eastAsia="標楷體" w:hAnsi="標楷體"/>
          <w:sz w:val="22"/>
          <w:szCs w:val="22"/>
        </w:rPr>
        <w:t>爾時，世尊告諸比丘：「今有四大河水從阿耨達泉出。云何為四？所謂恆伽、新頭、婆叉、私陀。彼恆伽水牛頭口出向東流，新頭南流師子口出，私陀西流象口中出，婆叉北流從馬口中出。是時，四大河水遶阿耨達泉已，恆伽入東海，新頭入南海，婆叉入西海，私陀入北海。爾時，四大河入海已，無復本名字，但名為海。此亦如是，有四姓。</w:t>
      </w:r>
    </w:p>
    <w:p w14:paraId="24997DA8" w14:textId="77777777" w:rsidR="008406F7" w:rsidRPr="007C5FE3" w:rsidRDefault="008406F7" w:rsidP="00F036BC">
      <w:pPr>
        <w:pStyle w:val="FootnoteText"/>
        <w:ind w:leftChars="105" w:left="252"/>
        <w:rPr>
          <w:rFonts w:ascii="標楷體" w:eastAsia="標楷體" w:hAnsi="標楷體" w:hint="eastAsia"/>
          <w:sz w:val="22"/>
          <w:szCs w:val="22"/>
        </w:rPr>
      </w:pPr>
      <w:r w:rsidRPr="007C5FE3">
        <w:rPr>
          <w:rFonts w:ascii="標楷體" w:eastAsia="標楷體" w:hAnsi="標楷體"/>
          <w:sz w:val="22"/>
          <w:szCs w:val="22"/>
        </w:rPr>
        <w:t>云何為四？剎利、婆羅門、長者、居士種，於如來所，剃除鬚髮，著三法衣，出家學道，無復本姓，但言沙門釋迦子。所以然者，如來眾者，其猶大海，四諦其如四大河，除去結使，入於無畏涅槃城。是故，諸比丘！諸有四姓，剃除鬚髮，以信堅固，出家學道者，彼當滅本名字，自稱釋迦弟子。所以然者，我今正是釋迦子，從釋種中出家學道。比丘當知：欲論生子之義者，當名沙門釋種子是。所以者何？生皆由我生，從法起，從法成。是故，比丘！當求方便，得作釋種子。如是，諸比丘！當作是學！」</w:t>
      </w:r>
    </w:p>
  </w:footnote>
  <w:footnote w:id="24">
    <w:p w14:paraId="2F765306" w14:textId="77777777" w:rsidR="00062DC5" w:rsidRDefault="008406F7" w:rsidP="00F036BC">
      <w:pPr>
        <w:pStyle w:val="FootnoteText"/>
        <w:overflowPunct w:val="0"/>
        <w:ind w:left="253" w:hangingChars="115" w:hanging="253"/>
        <w:rPr>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《摩訶僧祇律》卷</w:t>
      </w:r>
      <w:r w:rsidRPr="008318AB">
        <w:rPr>
          <w:sz w:val="22"/>
          <w:szCs w:val="22"/>
        </w:rPr>
        <w:t>25</w:t>
      </w:r>
      <w:r w:rsidR="00062DC5" w:rsidRPr="007C5FE3">
        <w:rPr>
          <w:rFonts w:hint="eastAsia"/>
          <w:sz w:val="22"/>
          <w:szCs w:val="22"/>
        </w:rPr>
        <w:t>（大正</w:t>
      </w:r>
      <w:r w:rsidR="00062DC5" w:rsidRPr="008318AB">
        <w:rPr>
          <w:sz w:val="22"/>
          <w:szCs w:val="22"/>
        </w:rPr>
        <w:t>22</w:t>
      </w:r>
      <w:r w:rsidR="00062DC5" w:rsidRPr="007C5FE3">
        <w:rPr>
          <w:rFonts w:hint="eastAsia"/>
          <w:sz w:val="22"/>
          <w:szCs w:val="22"/>
        </w:rPr>
        <w:t>，</w:t>
      </w:r>
      <w:smartTag w:uri="urn:schemas-microsoft-com:office:smarttags" w:element="chmetcnv">
        <w:smartTagPr>
          <w:attr w:name="UnitName" w:val="a"/>
          <w:attr w:name="SourceValue" w:val="429"/>
          <w:attr w:name="HasSpace" w:val="False"/>
          <w:attr w:name="Negative" w:val="False"/>
          <w:attr w:name="NumberType" w:val="1"/>
          <w:attr w:name="TCSC" w:val="0"/>
        </w:smartTagPr>
        <w:r w:rsidR="00062DC5" w:rsidRPr="008318AB">
          <w:rPr>
            <w:sz w:val="22"/>
            <w:szCs w:val="22"/>
          </w:rPr>
          <w:t>429a</w:t>
        </w:r>
      </w:smartTag>
      <w:r w:rsidR="00062DC5" w:rsidRPr="008318AB">
        <w:rPr>
          <w:sz w:val="22"/>
          <w:szCs w:val="22"/>
        </w:rPr>
        <w:t>20</w:t>
      </w:r>
      <w:r w:rsidR="00062DC5" w:rsidRPr="007C5FE3">
        <w:rPr>
          <w:rFonts w:hint="eastAsia"/>
          <w:sz w:val="22"/>
          <w:szCs w:val="22"/>
        </w:rPr>
        <w:t>-</w:t>
      </w:r>
      <w:r w:rsidR="00062DC5" w:rsidRPr="008318AB">
        <w:rPr>
          <w:sz w:val="22"/>
          <w:szCs w:val="22"/>
        </w:rPr>
        <w:t>21</w:t>
      </w:r>
      <w:r w:rsidR="00062DC5" w:rsidRPr="007C5FE3">
        <w:rPr>
          <w:rFonts w:hint="eastAsia"/>
          <w:sz w:val="22"/>
          <w:szCs w:val="22"/>
        </w:rPr>
        <w:t>）</w:t>
      </w:r>
      <w:r w:rsidRPr="007C5FE3">
        <w:rPr>
          <w:rFonts w:hint="eastAsia"/>
          <w:sz w:val="22"/>
          <w:szCs w:val="22"/>
        </w:rPr>
        <w:t>：</w:t>
      </w:r>
    </w:p>
    <w:p w14:paraId="695BE179" w14:textId="77777777" w:rsidR="008406F7" w:rsidRPr="007C5FE3" w:rsidRDefault="008406F7" w:rsidP="00062DC5">
      <w:pPr>
        <w:pStyle w:val="FootnoteText"/>
        <w:ind w:leftChars="105" w:left="252"/>
        <w:rPr>
          <w:rFonts w:hint="eastAsia"/>
          <w:sz w:val="22"/>
          <w:szCs w:val="22"/>
        </w:rPr>
      </w:pPr>
      <w:r w:rsidRPr="007C5FE3">
        <w:rPr>
          <w:rFonts w:ascii="標楷體" w:eastAsia="標楷體" w:hAnsi="標楷體" w:hint="eastAsia"/>
          <w:sz w:val="22"/>
          <w:szCs w:val="22"/>
        </w:rPr>
        <w:t>佛告諸比丘：優波離比丘成就是十四法，持律第一。</w:t>
      </w:r>
    </w:p>
  </w:footnote>
  <w:footnote w:id="25">
    <w:p w14:paraId="04E5C610" w14:textId="77777777" w:rsidR="00F036BC" w:rsidRDefault="008406F7" w:rsidP="00F036BC">
      <w:pPr>
        <w:pStyle w:val="FootnoteText"/>
        <w:overflowPunct w:val="0"/>
        <w:ind w:left="253" w:hangingChars="115" w:hanging="253"/>
        <w:rPr>
          <w:sz w:val="22"/>
          <w:szCs w:val="22"/>
        </w:rPr>
      </w:pPr>
      <w:r w:rsidRPr="007C5FE3">
        <w:rPr>
          <w:rStyle w:val="FootnoteReference"/>
          <w:sz w:val="22"/>
          <w:szCs w:val="22"/>
        </w:rPr>
        <w:footnoteRef/>
      </w:r>
      <w:r w:rsidRPr="007C5FE3">
        <w:rPr>
          <w:rFonts w:hint="eastAsia"/>
          <w:sz w:val="22"/>
          <w:szCs w:val="22"/>
        </w:rPr>
        <w:t xml:space="preserve"> </w:t>
      </w:r>
      <w:r w:rsidRPr="007C5FE3">
        <w:rPr>
          <w:rFonts w:hint="eastAsia"/>
          <w:sz w:val="22"/>
          <w:szCs w:val="22"/>
        </w:rPr>
        <w:t>印順</w:t>
      </w:r>
      <w:r w:rsidR="00534E45">
        <w:rPr>
          <w:rFonts w:hint="eastAsia"/>
          <w:sz w:val="22"/>
          <w:szCs w:val="22"/>
        </w:rPr>
        <w:t>導師，《</w:t>
      </w:r>
      <w:r w:rsidRPr="007C5FE3">
        <w:rPr>
          <w:rFonts w:hint="eastAsia"/>
          <w:sz w:val="22"/>
          <w:szCs w:val="22"/>
        </w:rPr>
        <w:t>空之探究》</w:t>
      </w:r>
      <w:r w:rsidR="00572DB3" w:rsidRPr="007C5FE3">
        <w:rPr>
          <w:rFonts w:hint="eastAsia"/>
          <w:sz w:val="22"/>
          <w:szCs w:val="22"/>
        </w:rPr>
        <w:t>，</w:t>
      </w:r>
      <w:r w:rsidRPr="008318AB">
        <w:rPr>
          <w:sz w:val="22"/>
          <w:szCs w:val="22"/>
        </w:rPr>
        <w:t>p</w:t>
      </w:r>
      <w:r w:rsidRPr="007C5FE3">
        <w:rPr>
          <w:rFonts w:hint="eastAsia"/>
          <w:sz w:val="22"/>
          <w:szCs w:val="22"/>
        </w:rPr>
        <w:t>.</w:t>
      </w:r>
      <w:r w:rsidRPr="008318AB">
        <w:rPr>
          <w:sz w:val="22"/>
          <w:szCs w:val="22"/>
        </w:rPr>
        <w:t>12</w:t>
      </w:r>
      <w:r w:rsidRPr="007C5FE3">
        <w:rPr>
          <w:rFonts w:hint="eastAsia"/>
          <w:sz w:val="22"/>
          <w:szCs w:val="22"/>
        </w:rPr>
        <w:t>：</w:t>
      </w:r>
    </w:p>
    <w:p w14:paraId="7DEC04E3" w14:textId="77777777" w:rsidR="008406F7" w:rsidRPr="007C5FE3" w:rsidRDefault="008406F7" w:rsidP="002743D6">
      <w:pPr>
        <w:pStyle w:val="FootnoteText"/>
        <w:ind w:leftChars="105" w:left="252"/>
        <w:rPr>
          <w:rFonts w:hint="eastAsia"/>
          <w:sz w:val="22"/>
          <w:szCs w:val="22"/>
        </w:rPr>
      </w:pPr>
      <w:r w:rsidRPr="007C5FE3">
        <w:rPr>
          <w:rFonts w:ascii="標楷體" w:eastAsia="標楷體" w:hAnsi="標楷體" w:hint="eastAsia"/>
          <w:sz w:val="22"/>
          <w:szCs w:val="22"/>
        </w:rPr>
        <w:t>三摩缽底</w:t>
      </w:r>
      <w:r w:rsidR="007F2A83" w:rsidRPr="007C5FE3">
        <w:rPr>
          <w:rFonts w:hint="eastAsia"/>
          <w:sz w:val="22"/>
          <w:szCs w:val="22"/>
        </w:rPr>
        <w:t>（</w:t>
      </w:r>
      <w:r w:rsidRPr="008318AB">
        <w:rPr>
          <w:sz w:val="22"/>
          <w:szCs w:val="22"/>
        </w:rPr>
        <w:t>samApatti</w:t>
      </w:r>
      <w:r w:rsidR="007F2A83" w:rsidRPr="007C5FE3">
        <w:rPr>
          <w:rFonts w:hint="eastAsia"/>
          <w:sz w:val="22"/>
          <w:szCs w:val="22"/>
        </w:rPr>
        <w:t>）</w:t>
      </w:r>
      <w:r w:rsidRPr="007C5FE3">
        <w:rPr>
          <w:rFonts w:ascii="標楷體" w:eastAsia="標楷體" w:hAnsi="標楷體" w:hint="eastAsia"/>
          <w:sz w:val="22"/>
          <w:szCs w:val="22"/>
        </w:rPr>
        <w:t>，譯義為等至，舊譯作正受。四類中，禪是從初禪到四禪的專稱。四禪也是等至，如加上四無色處</w:t>
      </w:r>
      <w:r w:rsidR="007F2A83" w:rsidRPr="007C5FE3">
        <w:rPr>
          <w:rFonts w:hint="eastAsia"/>
          <w:sz w:val="22"/>
          <w:szCs w:val="22"/>
        </w:rPr>
        <w:t>（</w:t>
      </w:r>
      <w:r w:rsidRPr="008318AB">
        <w:rPr>
          <w:sz w:val="22"/>
          <w:szCs w:val="22"/>
        </w:rPr>
        <w:t>arUpAyatana</w:t>
      </w:r>
      <w:r w:rsidR="007F2A83" w:rsidRPr="007C5FE3">
        <w:rPr>
          <w:rFonts w:hint="eastAsia"/>
          <w:sz w:val="22"/>
          <w:szCs w:val="22"/>
        </w:rPr>
        <w:t>）</w:t>
      </w:r>
      <w:r w:rsidRPr="007C5FE3">
        <w:rPr>
          <w:rFonts w:ascii="標楷體" w:eastAsia="標楷體" w:hAnsi="標楷體" w:hint="eastAsia"/>
          <w:sz w:val="22"/>
          <w:szCs w:val="22"/>
        </w:rPr>
        <w:t>，合名八等至。再加滅盡定</w:t>
      </w:r>
      <w:r w:rsidR="007F2A83" w:rsidRPr="007C5FE3">
        <w:rPr>
          <w:rFonts w:hint="eastAsia"/>
          <w:sz w:val="22"/>
          <w:szCs w:val="22"/>
        </w:rPr>
        <w:t>（</w:t>
      </w:r>
      <w:r w:rsidRPr="008318AB">
        <w:rPr>
          <w:sz w:val="22"/>
          <w:szCs w:val="22"/>
        </w:rPr>
        <w:t>nirodha</w:t>
      </w:r>
      <w:r w:rsidRPr="007C5FE3">
        <w:rPr>
          <w:rFonts w:hint="eastAsia"/>
          <w:sz w:val="22"/>
          <w:szCs w:val="22"/>
        </w:rPr>
        <w:t>-</w:t>
      </w:r>
      <w:r w:rsidRPr="008318AB">
        <w:rPr>
          <w:sz w:val="22"/>
          <w:szCs w:val="22"/>
        </w:rPr>
        <w:t>samApatti</w:t>
      </w:r>
      <w:r w:rsidR="007F2A83" w:rsidRPr="007C5FE3">
        <w:rPr>
          <w:rFonts w:hint="eastAsia"/>
          <w:sz w:val="22"/>
          <w:szCs w:val="22"/>
        </w:rPr>
        <w:t>）</w:t>
      </w:r>
      <w:r w:rsidRPr="007C5FE3">
        <w:rPr>
          <w:rFonts w:ascii="標楷體" w:eastAsia="標楷體" w:hAnsi="標楷體" w:hint="eastAsia"/>
          <w:sz w:val="22"/>
          <w:szCs w:val="22"/>
        </w:rPr>
        <w:t>，名為九次第（定）等至。（三摩缽底，</w:t>
      </w:r>
      <w:r w:rsidRPr="007C5FE3">
        <w:rPr>
          <w:rFonts w:ascii="標楷體" w:eastAsia="標楷體" w:hAnsi="標楷體"/>
          <w:sz w:val="22"/>
          <w:szCs w:val="22"/>
        </w:rPr>
        <w:t>是從平等持心而到達定境，多用於四無色定及滅盡定或九次第定。</w:t>
      </w:r>
      <w:r w:rsidRPr="007C5FE3">
        <w:rPr>
          <w:rFonts w:ascii="標楷體" w:eastAsia="標楷體" w:hAnsi="標楷體" w:hint="eastAsia"/>
          <w:sz w:val="22"/>
          <w:szCs w:val="22"/>
        </w:rPr>
        <w:t>）</w:t>
      </w:r>
    </w:p>
  </w:footnote>
  <w:footnote w:id="26">
    <w:p w14:paraId="628477B1" w14:textId="77777777" w:rsidR="00454E37" w:rsidRPr="007C5FE3" w:rsidRDefault="008406F7" w:rsidP="00F036BC">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《雜阿含經》卷</w:t>
      </w:r>
      <w:r w:rsidRPr="008318AB">
        <w:rPr>
          <w:sz w:val="22"/>
          <w:szCs w:val="22"/>
        </w:rPr>
        <w:t>45</w:t>
      </w:r>
      <w:r w:rsidR="007F2A83" w:rsidRPr="007C5FE3">
        <w:rPr>
          <w:rFonts w:hint="eastAsia"/>
          <w:sz w:val="22"/>
          <w:szCs w:val="22"/>
        </w:rPr>
        <w:t>（</w:t>
      </w:r>
      <w:r w:rsidRPr="008318AB">
        <w:rPr>
          <w:sz w:val="22"/>
          <w:szCs w:val="22"/>
        </w:rPr>
        <w:t>1199</w:t>
      </w:r>
      <w:r w:rsidRPr="007C5FE3">
        <w:rPr>
          <w:rFonts w:hint="eastAsia"/>
          <w:sz w:val="22"/>
          <w:szCs w:val="22"/>
        </w:rPr>
        <w:t>經</w:t>
      </w:r>
      <w:r w:rsidR="007F2A83" w:rsidRPr="007C5FE3">
        <w:rPr>
          <w:rFonts w:hint="eastAsia"/>
          <w:sz w:val="22"/>
          <w:szCs w:val="22"/>
        </w:rPr>
        <w:t>）（</w:t>
      </w:r>
      <w:r w:rsidR="00454E37" w:rsidRPr="007C5FE3">
        <w:rPr>
          <w:rFonts w:hint="eastAsia"/>
          <w:sz w:val="22"/>
          <w:szCs w:val="22"/>
        </w:rPr>
        <w:t>大正</w:t>
      </w:r>
      <w:r w:rsidR="00454E37" w:rsidRPr="008318AB">
        <w:rPr>
          <w:sz w:val="22"/>
          <w:szCs w:val="22"/>
        </w:rPr>
        <w:t>2</w:t>
      </w:r>
      <w:r w:rsidR="00454E37" w:rsidRPr="007C5FE3">
        <w:rPr>
          <w:rFonts w:hint="eastAsia"/>
          <w:sz w:val="22"/>
          <w:szCs w:val="22"/>
        </w:rPr>
        <w:t>，</w:t>
      </w:r>
      <w:r w:rsidR="00454E37" w:rsidRPr="008318AB">
        <w:rPr>
          <w:sz w:val="22"/>
          <w:szCs w:val="22"/>
        </w:rPr>
        <w:t>326b3</w:t>
      </w:r>
      <w:r w:rsidR="00454E37" w:rsidRPr="007C5FE3">
        <w:rPr>
          <w:rFonts w:hint="eastAsia"/>
          <w:sz w:val="22"/>
          <w:szCs w:val="22"/>
        </w:rPr>
        <w:t>-</w:t>
      </w:r>
      <w:r w:rsidR="00454E37" w:rsidRPr="008318AB">
        <w:rPr>
          <w:sz w:val="22"/>
          <w:szCs w:val="22"/>
        </w:rPr>
        <w:t>14</w:t>
      </w:r>
      <w:r w:rsidR="007F2A83" w:rsidRPr="007C5FE3">
        <w:rPr>
          <w:rFonts w:hint="eastAsia"/>
          <w:sz w:val="22"/>
          <w:szCs w:val="22"/>
        </w:rPr>
        <w:t>）</w:t>
      </w:r>
      <w:r w:rsidRPr="007C5FE3">
        <w:rPr>
          <w:rFonts w:hint="eastAsia"/>
          <w:sz w:val="22"/>
          <w:szCs w:val="22"/>
        </w:rPr>
        <w:t>：</w:t>
      </w:r>
    </w:p>
    <w:p w14:paraId="0EF0ABA1" w14:textId="77777777" w:rsidR="008406F7" w:rsidRPr="007C5FE3" w:rsidRDefault="008406F7" w:rsidP="00F036BC">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時蘇摩比丘尼作是念：此是何等欲恐怖我？為人、為非人？為姦狡人？作此思惟已，決定智生，知是惡魔來欲嬈亂。即說偈言：「心入於正受，女形復何為？智或若生已，逮得無上法。若於男女想，心不得俱離，彼即隨魔說，汝應往語彼。離於一切苦，捨一切闇冥，逮得滅盡證，安住諸漏盡。覺知汝惡魔，即自磨滅去」！時魔波旬作是念：蘇摩比丘尼已知我心。內懷憂悔，即沒不現。</w:t>
      </w:r>
    </w:p>
  </w:footnote>
  <w:footnote w:id="27">
    <w:p w14:paraId="41F4E94C" w14:textId="77777777" w:rsidR="00885FA8" w:rsidRPr="007C5FE3" w:rsidRDefault="008406F7" w:rsidP="00F657C5">
      <w:pPr>
        <w:pStyle w:val="FootnoteText"/>
        <w:ind w:left="660" w:hangingChars="300" w:hanging="660"/>
        <w:rPr>
          <w:rFonts w:hint="eastAsia"/>
          <w:sz w:val="22"/>
          <w:szCs w:val="22"/>
        </w:rPr>
      </w:pPr>
      <w:r w:rsidRPr="007C5FE3">
        <w:rPr>
          <w:rStyle w:val="FootnoteReference"/>
          <w:sz w:val="22"/>
          <w:szCs w:val="22"/>
        </w:rPr>
        <w:footnoteRef/>
      </w:r>
      <w:r w:rsidR="002743D6">
        <w:rPr>
          <w:rFonts w:hint="eastAsia"/>
          <w:sz w:val="22"/>
          <w:szCs w:val="22"/>
        </w:rPr>
        <w:t xml:space="preserve"> </w:t>
      </w:r>
      <w:r w:rsidRPr="007C5FE3">
        <w:rPr>
          <w:rFonts w:hint="eastAsia"/>
          <w:sz w:val="22"/>
          <w:szCs w:val="22"/>
        </w:rPr>
        <w:t>（</w:t>
      </w:r>
      <w:r w:rsidRPr="008318AB">
        <w:rPr>
          <w:sz w:val="22"/>
          <w:szCs w:val="22"/>
        </w:rPr>
        <w:t>1</w:t>
      </w:r>
      <w:r w:rsidRPr="007C5FE3">
        <w:rPr>
          <w:rFonts w:hint="eastAsia"/>
          <w:sz w:val="22"/>
          <w:szCs w:val="22"/>
        </w:rPr>
        <w:t>）</w:t>
      </w:r>
      <w:r w:rsidRPr="007C5FE3">
        <w:rPr>
          <w:sz w:val="22"/>
          <w:szCs w:val="22"/>
        </w:rPr>
        <w:t>《大智度論》卷</w:t>
      </w:r>
      <w:r w:rsidRPr="008318AB">
        <w:rPr>
          <w:sz w:val="22"/>
          <w:szCs w:val="22"/>
        </w:rPr>
        <w:t>1</w:t>
      </w:r>
      <w:r w:rsidRPr="007C5FE3">
        <w:rPr>
          <w:rFonts w:hint="eastAsia"/>
          <w:sz w:val="22"/>
          <w:szCs w:val="22"/>
        </w:rPr>
        <w:t>〈</w:t>
      </w:r>
      <w:r w:rsidRPr="008318AB">
        <w:rPr>
          <w:sz w:val="22"/>
          <w:szCs w:val="22"/>
        </w:rPr>
        <w:t>1</w:t>
      </w:r>
      <w:r w:rsidRPr="007C5FE3">
        <w:rPr>
          <w:rFonts w:hint="eastAsia"/>
          <w:sz w:val="22"/>
          <w:szCs w:val="22"/>
        </w:rPr>
        <w:t xml:space="preserve"> </w:t>
      </w:r>
      <w:r w:rsidRPr="007C5FE3">
        <w:rPr>
          <w:rFonts w:hint="eastAsia"/>
          <w:sz w:val="22"/>
          <w:szCs w:val="22"/>
        </w:rPr>
        <w:t>序品〉</w:t>
      </w:r>
      <w:r w:rsidR="00885FA8" w:rsidRPr="007C5FE3">
        <w:rPr>
          <w:sz w:val="22"/>
          <w:szCs w:val="22"/>
        </w:rPr>
        <w:t>（大正</w:t>
      </w:r>
      <w:r w:rsidR="00885FA8" w:rsidRPr="008318AB">
        <w:rPr>
          <w:sz w:val="22"/>
          <w:szCs w:val="22"/>
        </w:rPr>
        <w:t>25</w:t>
      </w:r>
      <w:r w:rsidR="00885FA8" w:rsidRPr="007C5FE3">
        <w:rPr>
          <w:sz w:val="22"/>
          <w:szCs w:val="22"/>
        </w:rPr>
        <w:t>，</w:t>
      </w:r>
      <w:r w:rsidR="00885FA8" w:rsidRPr="008318AB">
        <w:rPr>
          <w:sz w:val="22"/>
          <w:szCs w:val="22"/>
        </w:rPr>
        <w:t>59b18</w:t>
      </w:r>
      <w:r w:rsidR="00885FA8" w:rsidRPr="007C5FE3">
        <w:rPr>
          <w:rFonts w:hint="eastAsia"/>
          <w:sz w:val="22"/>
          <w:szCs w:val="22"/>
        </w:rPr>
        <w:t>-</w:t>
      </w:r>
      <w:r w:rsidR="00885FA8" w:rsidRPr="008318AB">
        <w:rPr>
          <w:sz w:val="22"/>
          <w:szCs w:val="22"/>
        </w:rPr>
        <w:t>22</w:t>
      </w:r>
      <w:r w:rsidR="00885FA8" w:rsidRPr="007C5FE3">
        <w:rPr>
          <w:sz w:val="22"/>
          <w:szCs w:val="22"/>
        </w:rPr>
        <w:t>）</w:t>
      </w:r>
      <w:r w:rsidRPr="007C5FE3">
        <w:rPr>
          <w:sz w:val="22"/>
          <w:szCs w:val="22"/>
        </w:rPr>
        <w:t>：</w:t>
      </w:r>
    </w:p>
    <w:p w14:paraId="6BA6F015" w14:textId="77777777" w:rsidR="008406F7" w:rsidRPr="007C5FE3" w:rsidRDefault="008406F7" w:rsidP="002743D6">
      <w:pPr>
        <w:pStyle w:val="FootnoteText"/>
        <w:ind w:leftChars="335" w:left="804"/>
        <w:rPr>
          <w:rFonts w:hint="eastAsia"/>
          <w:sz w:val="22"/>
          <w:szCs w:val="22"/>
        </w:rPr>
      </w:pPr>
      <w:r w:rsidRPr="007C5FE3">
        <w:rPr>
          <w:rFonts w:ascii="標楷體" w:eastAsia="標楷體" w:hAnsi="標楷體"/>
          <w:sz w:val="22"/>
          <w:szCs w:val="22"/>
        </w:rPr>
        <w:t>有四種悉檀：一者、世界悉檀；二者、各各為人悉檀；三者、對治悉檀；四者、第一義悉檀。四悉檀中，一切十二部經，八萬四千法藏，皆是實，無相違背。</w:t>
      </w:r>
    </w:p>
    <w:p w14:paraId="7E554FE9" w14:textId="77777777" w:rsidR="00196275" w:rsidRPr="007C5FE3" w:rsidRDefault="0045055D" w:rsidP="002743D6">
      <w:pPr>
        <w:pStyle w:val="FootnoteText"/>
        <w:overflowPunct w:val="0"/>
        <w:ind w:leftChars="105" w:left="802" w:hangingChars="250" w:hanging="550"/>
        <w:rPr>
          <w:rFonts w:hint="eastAsia"/>
          <w:sz w:val="22"/>
          <w:szCs w:val="22"/>
        </w:rPr>
      </w:pPr>
      <w:r w:rsidRPr="007C5FE3">
        <w:rPr>
          <w:rFonts w:hint="eastAsia"/>
          <w:sz w:val="22"/>
          <w:szCs w:val="22"/>
        </w:rPr>
        <w:t>（</w:t>
      </w:r>
      <w:r w:rsidRPr="008318AB">
        <w:rPr>
          <w:sz w:val="22"/>
          <w:szCs w:val="22"/>
        </w:rPr>
        <w:t>2</w:t>
      </w:r>
      <w:r w:rsidRPr="007C5FE3">
        <w:rPr>
          <w:rFonts w:hint="eastAsia"/>
          <w:sz w:val="22"/>
          <w:szCs w:val="22"/>
        </w:rPr>
        <w:t>）</w:t>
      </w:r>
      <w:r w:rsidR="008406F7" w:rsidRPr="007C5FE3">
        <w:rPr>
          <w:rFonts w:hint="eastAsia"/>
          <w:sz w:val="22"/>
          <w:szCs w:val="22"/>
        </w:rPr>
        <w:t>《大智度論》卷</w:t>
      </w:r>
      <w:r w:rsidR="008406F7" w:rsidRPr="008318AB">
        <w:rPr>
          <w:sz w:val="22"/>
          <w:szCs w:val="22"/>
        </w:rPr>
        <w:t>1</w:t>
      </w:r>
      <w:r w:rsidR="008406F7" w:rsidRPr="007C5FE3">
        <w:rPr>
          <w:rFonts w:hint="eastAsia"/>
          <w:sz w:val="22"/>
          <w:szCs w:val="22"/>
        </w:rPr>
        <w:t>〈</w:t>
      </w:r>
      <w:r w:rsidR="008406F7" w:rsidRPr="008318AB">
        <w:rPr>
          <w:sz w:val="22"/>
          <w:szCs w:val="22"/>
        </w:rPr>
        <w:t>1</w:t>
      </w:r>
      <w:r w:rsidR="008406F7" w:rsidRPr="007C5FE3">
        <w:rPr>
          <w:rFonts w:hint="eastAsia"/>
          <w:sz w:val="22"/>
          <w:szCs w:val="22"/>
        </w:rPr>
        <w:t xml:space="preserve"> </w:t>
      </w:r>
      <w:r w:rsidR="008406F7" w:rsidRPr="007C5FE3">
        <w:rPr>
          <w:rFonts w:hint="eastAsia"/>
          <w:sz w:val="22"/>
          <w:szCs w:val="22"/>
        </w:rPr>
        <w:t>序品〉</w:t>
      </w:r>
      <w:r w:rsidR="007F2A83" w:rsidRPr="007C5FE3">
        <w:rPr>
          <w:rFonts w:hint="eastAsia"/>
          <w:sz w:val="22"/>
          <w:szCs w:val="22"/>
        </w:rPr>
        <w:t>（</w:t>
      </w:r>
      <w:r w:rsidR="00196275" w:rsidRPr="007C5FE3">
        <w:rPr>
          <w:rFonts w:hint="eastAsia"/>
          <w:sz w:val="22"/>
          <w:szCs w:val="22"/>
        </w:rPr>
        <w:t>大正</w:t>
      </w:r>
      <w:r w:rsidR="00196275" w:rsidRPr="008318AB">
        <w:rPr>
          <w:sz w:val="22"/>
          <w:szCs w:val="22"/>
        </w:rPr>
        <w:t>25</w:t>
      </w:r>
      <w:r w:rsidR="00196275" w:rsidRPr="007C5FE3">
        <w:rPr>
          <w:rFonts w:hint="eastAsia"/>
          <w:sz w:val="22"/>
          <w:szCs w:val="22"/>
        </w:rPr>
        <w:t>，</w:t>
      </w:r>
      <w:smartTag w:uri="urn:schemas-microsoft-com:office:smarttags" w:element="chmetcnv">
        <w:smartTagPr>
          <w:attr w:name="UnitName" w:val="a"/>
          <w:attr w:name="SourceValue" w:val="66"/>
          <w:attr w:name="HasSpace" w:val="False"/>
          <w:attr w:name="Negative" w:val="False"/>
          <w:attr w:name="NumberType" w:val="1"/>
          <w:attr w:name="TCSC" w:val="0"/>
        </w:smartTagPr>
        <w:r w:rsidR="00196275" w:rsidRPr="008318AB">
          <w:rPr>
            <w:sz w:val="22"/>
            <w:szCs w:val="22"/>
          </w:rPr>
          <w:t>66a</w:t>
        </w:r>
      </w:smartTag>
      <w:r w:rsidR="00196275" w:rsidRPr="008318AB">
        <w:rPr>
          <w:sz w:val="22"/>
          <w:szCs w:val="22"/>
        </w:rPr>
        <w:t>3</w:t>
      </w:r>
      <w:r w:rsidR="00196275" w:rsidRPr="007C5FE3">
        <w:rPr>
          <w:rFonts w:hint="eastAsia"/>
          <w:sz w:val="22"/>
          <w:szCs w:val="22"/>
        </w:rPr>
        <w:t>-</w:t>
      </w:r>
      <w:r w:rsidR="00196275" w:rsidRPr="008318AB">
        <w:rPr>
          <w:sz w:val="22"/>
          <w:szCs w:val="22"/>
        </w:rPr>
        <w:t>10</w:t>
      </w:r>
      <w:r w:rsidR="007F2A83" w:rsidRPr="007C5FE3">
        <w:rPr>
          <w:rFonts w:hint="eastAsia"/>
          <w:sz w:val="22"/>
          <w:szCs w:val="22"/>
        </w:rPr>
        <w:t>）</w:t>
      </w:r>
      <w:r w:rsidR="008406F7" w:rsidRPr="007C5FE3">
        <w:rPr>
          <w:rFonts w:hint="eastAsia"/>
          <w:sz w:val="22"/>
          <w:szCs w:val="22"/>
        </w:rPr>
        <w:t>：</w:t>
      </w:r>
    </w:p>
    <w:p w14:paraId="29E78845" w14:textId="77777777" w:rsidR="008406F7" w:rsidRPr="007C5FE3" w:rsidRDefault="008406F7" w:rsidP="002743D6">
      <w:pPr>
        <w:pStyle w:val="FootnoteText"/>
        <w:ind w:leftChars="335" w:left="804"/>
        <w:rPr>
          <w:rFonts w:ascii="標楷體" w:eastAsia="標楷體" w:hAnsi="標楷體" w:hint="eastAsia"/>
          <w:sz w:val="22"/>
          <w:szCs w:val="22"/>
        </w:rPr>
      </w:pPr>
      <w:r w:rsidRPr="007C5FE3">
        <w:rPr>
          <w:rFonts w:ascii="標楷體" w:eastAsia="標楷體" w:hAnsi="標楷體" w:hint="eastAsia"/>
          <w:sz w:val="22"/>
          <w:szCs w:val="22"/>
        </w:rPr>
        <w:t>我先已說：「世界名字法有，時非實法」，汝不應難！亦是毘尼中結戒法，是世界中實；非第一實法相，吾我法相實不可得故；亦為眾人瞋呵故，亦欲護佛法使久存，定弟子禮法故；諸三界世尊結諸戒，是中不應求：有何實？有何名字等？何者相應？何者不相應？何者是法如是相？何者是法不如是相？以是故，是事不應難！</w:t>
      </w:r>
    </w:p>
    <w:p w14:paraId="326384D3" w14:textId="77777777" w:rsidR="00885FA8" w:rsidRPr="007C5FE3" w:rsidRDefault="008406F7" w:rsidP="002743D6">
      <w:pPr>
        <w:pStyle w:val="FootnoteText"/>
        <w:overflowPunct w:val="0"/>
        <w:ind w:leftChars="105" w:left="802" w:hangingChars="250" w:hanging="550"/>
        <w:rPr>
          <w:rFonts w:hint="eastAsia"/>
          <w:sz w:val="22"/>
          <w:szCs w:val="22"/>
        </w:rPr>
      </w:pPr>
      <w:r w:rsidRPr="007C5FE3">
        <w:rPr>
          <w:rFonts w:hint="eastAsia"/>
          <w:sz w:val="22"/>
          <w:szCs w:val="22"/>
        </w:rPr>
        <w:t>（</w:t>
      </w:r>
      <w:r w:rsidR="0045055D" w:rsidRPr="008318AB">
        <w:rPr>
          <w:sz w:val="22"/>
          <w:szCs w:val="22"/>
        </w:rPr>
        <w:t>3</w:t>
      </w:r>
      <w:r w:rsidRPr="007C5FE3">
        <w:rPr>
          <w:rFonts w:hint="eastAsia"/>
          <w:sz w:val="22"/>
          <w:szCs w:val="22"/>
        </w:rPr>
        <w:t>）《大智度論》卷</w:t>
      </w:r>
      <w:r w:rsidRPr="008318AB">
        <w:rPr>
          <w:sz w:val="22"/>
          <w:szCs w:val="22"/>
        </w:rPr>
        <w:t>40</w:t>
      </w:r>
      <w:r w:rsidRPr="007C5FE3">
        <w:rPr>
          <w:rFonts w:hint="eastAsia"/>
          <w:sz w:val="22"/>
          <w:szCs w:val="22"/>
        </w:rPr>
        <w:t>〈</w:t>
      </w:r>
      <w:r w:rsidRPr="008318AB">
        <w:rPr>
          <w:sz w:val="22"/>
          <w:szCs w:val="22"/>
        </w:rPr>
        <w:t>4</w:t>
      </w:r>
      <w:r w:rsidRPr="007C5FE3">
        <w:rPr>
          <w:rFonts w:hint="eastAsia"/>
          <w:sz w:val="22"/>
          <w:szCs w:val="22"/>
        </w:rPr>
        <w:t xml:space="preserve"> </w:t>
      </w:r>
      <w:r w:rsidRPr="007C5FE3">
        <w:rPr>
          <w:rFonts w:hint="eastAsia"/>
          <w:sz w:val="22"/>
          <w:szCs w:val="22"/>
        </w:rPr>
        <w:t>往生品〉</w:t>
      </w:r>
      <w:r w:rsidR="007F2A83" w:rsidRPr="007C5FE3">
        <w:rPr>
          <w:rFonts w:hint="eastAsia"/>
          <w:sz w:val="22"/>
          <w:szCs w:val="22"/>
        </w:rPr>
        <w:t>（</w:t>
      </w:r>
      <w:r w:rsidR="00885FA8" w:rsidRPr="007C5FE3">
        <w:rPr>
          <w:rFonts w:hint="eastAsia"/>
          <w:sz w:val="22"/>
          <w:szCs w:val="22"/>
        </w:rPr>
        <w:t>大正</w:t>
      </w:r>
      <w:r w:rsidR="00885FA8" w:rsidRPr="008318AB">
        <w:rPr>
          <w:sz w:val="22"/>
          <w:szCs w:val="22"/>
        </w:rPr>
        <w:t>25</w:t>
      </w:r>
      <w:r w:rsidR="00885FA8" w:rsidRPr="007C5FE3">
        <w:rPr>
          <w:rFonts w:hint="eastAsia"/>
          <w:sz w:val="22"/>
          <w:szCs w:val="22"/>
        </w:rPr>
        <w:t>，</w:t>
      </w:r>
      <w:smartTag w:uri="urn:schemas-microsoft-com:office:smarttags" w:element="chmetcnv">
        <w:smartTagPr>
          <w:attr w:name="UnitName" w:val="C"/>
          <w:attr w:name="SourceValue" w:val="353"/>
          <w:attr w:name="HasSpace" w:val="False"/>
          <w:attr w:name="Negative" w:val="False"/>
          <w:attr w:name="NumberType" w:val="1"/>
          <w:attr w:name="TCSC" w:val="0"/>
        </w:smartTagPr>
        <w:r w:rsidR="00885FA8" w:rsidRPr="008318AB">
          <w:rPr>
            <w:sz w:val="22"/>
            <w:szCs w:val="22"/>
          </w:rPr>
          <w:t>353c</w:t>
        </w:r>
      </w:smartTag>
      <w:r w:rsidR="00885FA8" w:rsidRPr="008318AB">
        <w:rPr>
          <w:sz w:val="22"/>
          <w:szCs w:val="22"/>
        </w:rPr>
        <w:t>15</w:t>
      </w:r>
      <w:r w:rsidR="00885FA8" w:rsidRPr="007C5FE3">
        <w:rPr>
          <w:rFonts w:hint="eastAsia"/>
          <w:sz w:val="22"/>
          <w:szCs w:val="22"/>
        </w:rPr>
        <w:t>-</w:t>
      </w:r>
      <w:r w:rsidR="00885FA8" w:rsidRPr="008318AB">
        <w:rPr>
          <w:sz w:val="22"/>
          <w:szCs w:val="22"/>
        </w:rPr>
        <w:t>16</w:t>
      </w:r>
      <w:r w:rsidR="007F2A83" w:rsidRPr="007C5FE3">
        <w:rPr>
          <w:rFonts w:hint="eastAsia"/>
          <w:sz w:val="22"/>
          <w:szCs w:val="22"/>
        </w:rPr>
        <w:t>）</w:t>
      </w:r>
      <w:r w:rsidRPr="007C5FE3">
        <w:rPr>
          <w:rFonts w:hint="eastAsia"/>
          <w:sz w:val="22"/>
          <w:szCs w:val="22"/>
        </w:rPr>
        <w:t>：</w:t>
      </w:r>
    </w:p>
    <w:p w14:paraId="2EEB709D" w14:textId="77777777" w:rsidR="008406F7" w:rsidRPr="007C5FE3" w:rsidRDefault="008406F7" w:rsidP="002743D6">
      <w:pPr>
        <w:pStyle w:val="FootnoteText"/>
        <w:ind w:leftChars="335" w:left="804"/>
        <w:rPr>
          <w:rFonts w:hint="eastAsia"/>
          <w:sz w:val="22"/>
          <w:szCs w:val="22"/>
        </w:rPr>
      </w:pPr>
      <w:r w:rsidRPr="007C5FE3">
        <w:rPr>
          <w:rFonts w:ascii="標楷體" w:eastAsia="標楷體" w:hAnsi="標楷體" w:hint="eastAsia"/>
          <w:sz w:val="22"/>
          <w:szCs w:val="22"/>
        </w:rPr>
        <w:t>復次，諸比丘知佛法畢竟空，無所著，斷法愛；為世諦故結戒，非第一義。</w:t>
      </w:r>
    </w:p>
  </w:footnote>
  <w:footnote w:id="28">
    <w:p w14:paraId="194C0856" w14:textId="77777777" w:rsidR="008406F7" w:rsidRPr="007C5FE3" w:rsidRDefault="008406F7">
      <w:pPr>
        <w:pStyle w:val="FootnoteText"/>
        <w:rPr>
          <w:rFonts w:hint="eastAsia"/>
          <w:sz w:val="22"/>
          <w:szCs w:val="22"/>
        </w:rPr>
      </w:pPr>
      <w:r w:rsidRPr="007C5FE3">
        <w:rPr>
          <w:rStyle w:val="FootnoteReference"/>
          <w:sz w:val="22"/>
          <w:szCs w:val="22"/>
        </w:rPr>
        <w:footnoteRef/>
      </w:r>
      <w:r w:rsidRPr="007C5FE3">
        <w:rPr>
          <w:rFonts w:hint="eastAsia"/>
          <w:sz w:val="22"/>
          <w:szCs w:val="22"/>
        </w:rPr>
        <w:t xml:space="preserve"> </w:t>
      </w:r>
      <w:r w:rsidRPr="007C5FE3">
        <w:rPr>
          <w:rFonts w:hint="eastAsia"/>
          <w:sz w:val="22"/>
          <w:szCs w:val="22"/>
        </w:rPr>
        <w:t>躊躇：</w:t>
      </w:r>
      <w:r w:rsidRPr="008318AB">
        <w:rPr>
          <w:sz w:val="22"/>
          <w:szCs w:val="22"/>
        </w:rPr>
        <w:t>1</w:t>
      </w:r>
      <w:r w:rsidRPr="007C5FE3">
        <w:rPr>
          <w:rFonts w:hint="eastAsia"/>
          <w:sz w:val="22"/>
          <w:szCs w:val="22"/>
        </w:rPr>
        <w:t>.</w:t>
      </w:r>
      <w:r w:rsidRPr="007C5FE3">
        <w:rPr>
          <w:rFonts w:hint="eastAsia"/>
          <w:sz w:val="22"/>
          <w:szCs w:val="22"/>
        </w:rPr>
        <w:t>猶豫，遲疑不決。</w:t>
      </w:r>
      <w:r w:rsidRPr="008318AB">
        <w:rPr>
          <w:sz w:val="22"/>
          <w:szCs w:val="22"/>
        </w:rPr>
        <w:t>2</w:t>
      </w:r>
      <w:r w:rsidRPr="007C5FE3">
        <w:rPr>
          <w:rFonts w:hint="eastAsia"/>
          <w:sz w:val="22"/>
          <w:szCs w:val="22"/>
        </w:rPr>
        <w:t>.</w:t>
      </w:r>
      <w:r w:rsidRPr="007C5FE3">
        <w:rPr>
          <w:rFonts w:hint="eastAsia"/>
          <w:sz w:val="22"/>
          <w:szCs w:val="22"/>
        </w:rPr>
        <w:t>研究，反覆思量。</w:t>
      </w:r>
      <w:r w:rsidR="007F2A83" w:rsidRPr="007C5FE3">
        <w:rPr>
          <w:sz w:val="22"/>
          <w:szCs w:val="22"/>
        </w:rPr>
        <w:t>（</w:t>
      </w:r>
      <w:r w:rsidRPr="007C5FE3">
        <w:rPr>
          <w:rFonts w:hint="eastAsia"/>
          <w:sz w:val="22"/>
          <w:szCs w:val="22"/>
        </w:rPr>
        <w:t>《漢語大詞典</w:t>
      </w:r>
      <w:r w:rsidR="007F2A83" w:rsidRPr="007C5FE3">
        <w:rPr>
          <w:rFonts w:hint="eastAsia"/>
          <w:sz w:val="22"/>
          <w:szCs w:val="22"/>
        </w:rPr>
        <w:t>（</w:t>
      </w:r>
      <w:r w:rsidRPr="007C5FE3">
        <w:rPr>
          <w:rFonts w:hint="eastAsia"/>
          <w:sz w:val="22"/>
          <w:szCs w:val="22"/>
        </w:rPr>
        <w:t>十</w:t>
      </w:r>
      <w:r w:rsidR="007F2A83" w:rsidRPr="007C5FE3">
        <w:rPr>
          <w:rFonts w:hint="eastAsia"/>
          <w:sz w:val="22"/>
          <w:szCs w:val="22"/>
        </w:rPr>
        <w:t>）</w:t>
      </w:r>
      <w:r w:rsidRPr="007C5FE3">
        <w:rPr>
          <w:rFonts w:hint="eastAsia"/>
          <w:sz w:val="22"/>
          <w:szCs w:val="22"/>
        </w:rPr>
        <w:t>》，</w:t>
      </w:r>
      <w:r w:rsidRPr="008318AB">
        <w:rPr>
          <w:sz w:val="22"/>
          <w:szCs w:val="22"/>
        </w:rPr>
        <w:t>p</w:t>
      </w:r>
      <w:r w:rsidRPr="007C5FE3">
        <w:rPr>
          <w:rFonts w:hint="eastAsia"/>
          <w:sz w:val="22"/>
          <w:szCs w:val="22"/>
        </w:rPr>
        <w:t>.</w:t>
      </w:r>
      <w:r w:rsidRPr="008318AB">
        <w:rPr>
          <w:sz w:val="22"/>
          <w:szCs w:val="22"/>
        </w:rPr>
        <w:t>563</w:t>
      </w:r>
      <w:r w:rsidR="007F2A83" w:rsidRPr="007C5FE3">
        <w:rPr>
          <w:sz w:val="22"/>
          <w:szCs w:val="22"/>
        </w:rPr>
        <w:t>）</w:t>
      </w:r>
    </w:p>
  </w:footnote>
  <w:footnote w:id="29">
    <w:p w14:paraId="14E881CB" w14:textId="77777777" w:rsidR="00885FA8" w:rsidRPr="007C5FE3" w:rsidRDefault="008406F7" w:rsidP="008B6FFD">
      <w:pPr>
        <w:pStyle w:val="FootnoteText"/>
        <w:ind w:left="220" w:hangingChars="100" w:hanging="220"/>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《中阿含．</w:t>
      </w:r>
      <w:r w:rsidRPr="008318AB">
        <w:rPr>
          <w:sz w:val="22"/>
          <w:szCs w:val="22"/>
        </w:rPr>
        <w:t>116</w:t>
      </w:r>
      <w:r w:rsidRPr="007C5FE3">
        <w:rPr>
          <w:rFonts w:hint="eastAsia"/>
          <w:sz w:val="22"/>
          <w:szCs w:val="22"/>
        </w:rPr>
        <w:t>瞿曇彌經》卷</w:t>
      </w:r>
      <w:r w:rsidRPr="008318AB">
        <w:rPr>
          <w:sz w:val="22"/>
          <w:szCs w:val="22"/>
        </w:rPr>
        <w:t>28</w:t>
      </w:r>
      <w:r w:rsidRPr="007C5FE3">
        <w:rPr>
          <w:rFonts w:hint="eastAsia"/>
          <w:sz w:val="22"/>
          <w:szCs w:val="22"/>
        </w:rPr>
        <w:t>〈</w:t>
      </w:r>
      <w:r w:rsidRPr="008318AB">
        <w:rPr>
          <w:sz w:val="22"/>
          <w:szCs w:val="22"/>
        </w:rPr>
        <w:t>5</w:t>
      </w:r>
      <w:r w:rsidRPr="007C5FE3">
        <w:rPr>
          <w:rFonts w:hint="eastAsia"/>
          <w:sz w:val="22"/>
          <w:szCs w:val="22"/>
        </w:rPr>
        <w:t xml:space="preserve"> </w:t>
      </w:r>
      <w:r w:rsidRPr="007C5FE3">
        <w:rPr>
          <w:rFonts w:hint="eastAsia"/>
          <w:sz w:val="22"/>
          <w:szCs w:val="22"/>
        </w:rPr>
        <w:t>林品〉</w:t>
      </w:r>
      <w:r w:rsidR="007F2A83" w:rsidRPr="007C5FE3">
        <w:rPr>
          <w:rFonts w:hint="eastAsia"/>
          <w:sz w:val="22"/>
          <w:szCs w:val="22"/>
        </w:rPr>
        <w:t>（</w:t>
      </w:r>
      <w:r w:rsidRPr="007C5FE3">
        <w:rPr>
          <w:rFonts w:hint="eastAsia"/>
          <w:sz w:val="22"/>
          <w:szCs w:val="22"/>
        </w:rPr>
        <w:t>大正</w:t>
      </w:r>
      <w:r w:rsidRPr="008318AB">
        <w:rPr>
          <w:sz w:val="22"/>
          <w:szCs w:val="22"/>
        </w:rPr>
        <w:t>1</w:t>
      </w:r>
      <w:r w:rsidRPr="007C5FE3">
        <w:rPr>
          <w:rFonts w:hint="eastAsia"/>
          <w:sz w:val="22"/>
          <w:szCs w:val="22"/>
        </w:rPr>
        <w:t>，</w:t>
      </w:r>
      <w:smartTag w:uri="urn:schemas-microsoft-com:office:smarttags" w:element="chmetcnv">
        <w:smartTagPr>
          <w:attr w:name="UnitName" w:val="C"/>
          <w:attr w:name="SourceValue" w:val="605"/>
          <w:attr w:name="HasSpace" w:val="False"/>
          <w:attr w:name="Negative" w:val="False"/>
          <w:attr w:name="NumberType" w:val="1"/>
          <w:attr w:name="TCSC" w:val="0"/>
        </w:smartTagPr>
        <w:r w:rsidRPr="008318AB">
          <w:rPr>
            <w:sz w:val="22"/>
            <w:szCs w:val="22"/>
          </w:rPr>
          <w:t>605c</w:t>
        </w:r>
      </w:smartTag>
      <w:r w:rsidRPr="008318AB">
        <w:rPr>
          <w:sz w:val="22"/>
          <w:szCs w:val="22"/>
        </w:rPr>
        <w:t>28</w:t>
      </w:r>
      <w:r w:rsidRPr="007C5FE3">
        <w:rPr>
          <w:rFonts w:hint="eastAsia"/>
          <w:sz w:val="22"/>
          <w:szCs w:val="22"/>
        </w:rPr>
        <w:t>-</w:t>
      </w:r>
      <w:r w:rsidRPr="008318AB">
        <w:rPr>
          <w:sz w:val="22"/>
          <w:szCs w:val="22"/>
        </w:rPr>
        <w:t>606b5</w:t>
      </w:r>
      <w:r w:rsidR="007F2A83" w:rsidRPr="007C5FE3">
        <w:rPr>
          <w:rFonts w:hint="eastAsia"/>
          <w:sz w:val="22"/>
          <w:szCs w:val="22"/>
        </w:rPr>
        <w:t>）</w:t>
      </w:r>
      <w:r w:rsidRPr="007C5FE3">
        <w:rPr>
          <w:rFonts w:hint="eastAsia"/>
          <w:sz w:val="22"/>
          <w:szCs w:val="22"/>
        </w:rPr>
        <w:t>，經文大意說</w:t>
      </w:r>
      <w:r w:rsidRPr="007C5FE3">
        <w:rPr>
          <w:sz w:val="22"/>
          <w:szCs w:val="22"/>
        </w:rPr>
        <w:t>世尊為女人施設八尊師法</w:t>
      </w:r>
      <w:r w:rsidRPr="007C5FE3">
        <w:rPr>
          <w:rFonts w:hint="eastAsia"/>
          <w:sz w:val="22"/>
          <w:szCs w:val="22"/>
        </w:rPr>
        <w:t>：</w:t>
      </w:r>
    </w:p>
    <w:p w14:paraId="36C80537" w14:textId="77777777" w:rsidR="00885FA8" w:rsidRPr="007C5FE3" w:rsidRDefault="008406F7" w:rsidP="00257670">
      <w:pPr>
        <w:pStyle w:val="FootnoteText"/>
        <w:ind w:leftChars="105" w:left="252"/>
        <w:rPr>
          <w:rFonts w:hint="eastAsia"/>
          <w:sz w:val="22"/>
          <w:szCs w:val="22"/>
        </w:rPr>
      </w:pPr>
      <w:r w:rsidRPr="007C5FE3">
        <w:rPr>
          <w:rFonts w:hint="eastAsia"/>
          <w:sz w:val="22"/>
          <w:szCs w:val="22"/>
        </w:rPr>
        <w:t>一、</w:t>
      </w:r>
      <w:r w:rsidRPr="007C5FE3">
        <w:rPr>
          <w:sz w:val="22"/>
          <w:szCs w:val="22"/>
        </w:rPr>
        <w:t>明第一尊師法：從比丘僧處求受具足戒</w:t>
      </w:r>
      <w:r w:rsidRPr="007C5FE3">
        <w:rPr>
          <w:rFonts w:hint="eastAsia"/>
          <w:sz w:val="22"/>
          <w:szCs w:val="22"/>
        </w:rPr>
        <w:t>。</w:t>
      </w:r>
    </w:p>
    <w:p w14:paraId="327CD8DC" w14:textId="77777777" w:rsidR="00885FA8" w:rsidRPr="007C5FE3" w:rsidRDefault="008406F7" w:rsidP="00257670">
      <w:pPr>
        <w:pStyle w:val="FootnoteText"/>
        <w:ind w:leftChars="105" w:left="252"/>
        <w:rPr>
          <w:rFonts w:hint="eastAsia"/>
          <w:sz w:val="22"/>
          <w:szCs w:val="22"/>
        </w:rPr>
      </w:pPr>
      <w:r w:rsidRPr="007C5FE3">
        <w:rPr>
          <w:rFonts w:hint="eastAsia"/>
          <w:sz w:val="22"/>
          <w:szCs w:val="22"/>
        </w:rPr>
        <w:t>二、</w:t>
      </w:r>
      <w:r w:rsidRPr="007C5FE3">
        <w:rPr>
          <w:sz w:val="22"/>
          <w:szCs w:val="22"/>
        </w:rPr>
        <w:t>明第二尊師法：半月半月應當前往比丘僧處求教誡</w:t>
      </w:r>
      <w:r w:rsidRPr="007C5FE3">
        <w:rPr>
          <w:rFonts w:hint="eastAsia"/>
          <w:sz w:val="22"/>
          <w:szCs w:val="22"/>
        </w:rPr>
        <w:t>。</w:t>
      </w:r>
    </w:p>
    <w:p w14:paraId="7A984D81" w14:textId="77777777" w:rsidR="00885FA8" w:rsidRPr="007C5FE3" w:rsidRDefault="008406F7" w:rsidP="00257670">
      <w:pPr>
        <w:pStyle w:val="FootnoteText"/>
        <w:ind w:leftChars="105" w:left="252"/>
        <w:rPr>
          <w:rFonts w:hint="eastAsia"/>
          <w:sz w:val="22"/>
          <w:szCs w:val="22"/>
        </w:rPr>
      </w:pPr>
      <w:r w:rsidRPr="007C5FE3">
        <w:rPr>
          <w:rFonts w:hint="eastAsia"/>
          <w:sz w:val="22"/>
          <w:szCs w:val="22"/>
        </w:rPr>
        <w:t>三、</w:t>
      </w:r>
      <w:r w:rsidRPr="007C5FE3">
        <w:rPr>
          <w:sz w:val="22"/>
          <w:szCs w:val="22"/>
        </w:rPr>
        <w:t>明第三尊師法：依比丘僧處三月結夏安居</w:t>
      </w:r>
      <w:r w:rsidRPr="007C5FE3">
        <w:rPr>
          <w:rFonts w:hint="eastAsia"/>
          <w:sz w:val="22"/>
          <w:szCs w:val="22"/>
        </w:rPr>
        <w:t>。</w:t>
      </w:r>
    </w:p>
    <w:p w14:paraId="3FE2490C" w14:textId="77777777" w:rsidR="00885FA8" w:rsidRPr="007C5FE3" w:rsidRDefault="008406F7" w:rsidP="00257670">
      <w:pPr>
        <w:pStyle w:val="FootnoteText"/>
        <w:ind w:leftChars="105" w:left="252"/>
        <w:rPr>
          <w:rFonts w:hint="eastAsia"/>
          <w:sz w:val="22"/>
          <w:szCs w:val="22"/>
        </w:rPr>
      </w:pPr>
      <w:r w:rsidRPr="007C5FE3">
        <w:rPr>
          <w:rFonts w:hint="eastAsia"/>
          <w:sz w:val="22"/>
          <w:szCs w:val="22"/>
        </w:rPr>
        <w:t>四、</w:t>
      </w:r>
      <w:r w:rsidRPr="007C5FE3">
        <w:rPr>
          <w:sz w:val="22"/>
          <w:szCs w:val="22"/>
        </w:rPr>
        <w:t>明第四尊師法：安居竟當從比丘僧自恣</w:t>
      </w:r>
      <w:r w:rsidR="00885FA8" w:rsidRPr="007C5FE3">
        <w:rPr>
          <w:rFonts w:hint="eastAsia"/>
          <w:sz w:val="22"/>
          <w:szCs w:val="22"/>
        </w:rPr>
        <w:t>（</w:t>
      </w:r>
      <w:r w:rsidRPr="007C5FE3">
        <w:rPr>
          <w:sz w:val="22"/>
          <w:szCs w:val="22"/>
        </w:rPr>
        <w:t>請求三事：見、聞、疑</w:t>
      </w:r>
      <w:r w:rsidR="00885FA8" w:rsidRPr="007C5FE3">
        <w:rPr>
          <w:rFonts w:hint="eastAsia"/>
          <w:sz w:val="22"/>
          <w:szCs w:val="22"/>
        </w:rPr>
        <w:t>）</w:t>
      </w:r>
      <w:r w:rsidRPr="007C5FE3">
        <w:rPr>
          <w:rFonts w:hint="eastAsia"/>
          <w:sz w:val="22"/>
          <w:szCs w:val="22"/>
        </w:rPr>
        <w:t>。</w:t>
      </w:r>
    </w:p>
    <w:p w14:paraId="67191C83" w14:textId="77777777" w:rsidR="00885FA8" w:rsidRPr="007C5FE3" w:rsidRDefault="008406F7" w:rsidP="00257670">
      <w:pPr>
        <w:pStyle w:val="FootnoteText"/>
        <w:ind w:leftChars="105" w:left="252"/>
        <w:rPr>
          <w:rFonts w:hint="eastAsia"/>
          <w:sz w:val="22"/>
          <w:szCs w:val="22"/>
        </w:rPr>
      </w:pPr>
      <w:r w:rsidRPr="007C5FE3">
        <w:rPr>
          <w:rFonts w:hint="eastAsia"/>
          <w:sz w:val="22"/>
          <w:szCs w:val="22"/>
        </w:rPr>
        <w:t>五、</w:t>
      </w:r>
      <w:r w:rsidRPr="007C5FE3">
        <w:rPr>
          <w:sz w:val="22"/>
          <w:szCs w:val="22"/>
        </w:rPr>
        <w:t>明第五尊師法：向比丘處求問三藏義，應視比丘聽否</w:t>
      </w:r>
      <w:r w:rsidRPr="007C5FE3">
        <w:rPr>
          <w:rFonts w:hint="eastAsia"/>
          <w:sz w:val="22"/>
          <w:szCs w:val="22"/>
        </w:rPr>
        <w:t>。</w:t>
      </w:r>
    </w:p>
    <w:p w14:paraId="4967AE8C" w14:textId="77777777" w:rsidR="00885FA8" w:rsidRPr="007C5FE3" w:rsidRDefault="008406F7" w:rsidP="00257670">
      <w:pPr>
        <w:pStyle w:val="FootnoteText"/>
        <w:ind w:leftChars="105" w:left="252"/>
        <w:rPr>
          <w:rFonts w:hint="eastAsia"/>
          <w:sz w:val="22"/>
          <w:szCs w:val="22"/>
        </w:rPr>
      </w:pPr>
      <w:r w:rsidRPr="007C5FE3">
        <w:rPr>
          <w:rFonts w:hint="eastAsia"/>
          <w:sz w:val="22"/>
          <w:szCs w:val="22"/>
        </w:rPr>
        <w:t>六、</w:t>
      </w:r>
      <w:r w:rsidRPr="007C5FE3">
        <w:rPr>
          <w:sz w:val="22"/>
          <w:szCs w:val="22"/>
        </w:rPr>
        <w:t>明第六尊師法：比丘尼不得舉比丘過，比丘可舉比丘尼過</w:t>
      </w:r>
      <w:r w:rsidRPr="007C5FE3">
        <w:rPr>
          <w:rFonts w:hint="eastAsia"/>
          <w:sz w:val="22"/>
          <w:szCs w:val="22"/>
        </w:rPr>
        <w:t>。</w:t>
      </w:r>
    </w:p>
    <w:p w14:paraId="29A00C59" w14:textId="77777777" w:rsidR="00885FA8" w:rsidRPr="007C5FE3" w:rsidRDefault="008406F7" w:rsidP="00257670">
      <w:pPr>
        <w:pStyle w:val="FootnoteText"/>
        <w:ind w:leftChars="105" w:left="252"/>
        <w:rPr>
          <w:rFonts w:hint="eastAsia"/>
          <w:sz w:val="22"/>
          <w:szCs w:val="22"/>
        </w:rPr>
      </w:pPr>
      <w:r w:rsidRPr="007C5FE3">
        <w:rPr>
          <w:rFonts w:hint="eastAsia"/>
          <w:sz w:val="22"/>
          <w:szCs w:val="22"/>
        </w:rPr>
        <w:t>七、</w:t>
      </w:r>
      <w:r w:rsidRPr="007C5FE3">
        <w:rPr>
          <w:sz w:val="22"/>
          <w:szCs w:val="22"/>
        </w:rPr>
        <w:t>明第七尊師法：</w:t>
      </w:r>
      <w:r w:rsidRPr="007C5FE3">
        <w:rPr>
          <w:rFonts w:hint="eastAsia"/>
          <w:sz w:val="22"/>
          <w:szCs w:val="22"/>
        </w:rPr>
        <w:t>犯僧殘</w:t>
      </w:r>
      <w:r w:rsidRPr="007C5FE3">
        <w:rPr>
          <w:sz w:val="22"/>
          <w:szCs w:val="22"/>
        </w:rPr>
        <w:t>當於兩部眾中懺</w:t>
      </w:r>
      <w:r w:rsidRPr="007C5FE3">
        <w:rPr>
          <w:rFonts w:hint="eastAsia"/>
          <w:sz w:val="22"/>
          <w:szCs w:val="22"/>
        </w:rPr>
        <w:t>。</w:t>
      </w:r>
    </w:p>
    <w:p w14:paraId="7C0683DA" w14:textId="77777777" w:rsidR="008406F7" w:rsidRPr="007C5FE3" w:rsidRDefault="008406F7" w:rsidP="00257670">
      <w:pPr>
        <w:pStyle w:val="FootnoteText"/>
        <w:ind w:leftChars="105" w:left="252"/>
        <w:rPr>
          <w:rFonts w:hint="eastAsia"/>
          <w:sz w:val="22"/>
          <w:szCs w:val="22"/>
        </w:rPr>
      </w:pPr>
      <w:r w:rsidRPr="007C5FE3">
        <w:rPr>
          <w:rFonts w:hint="eastAsia"/>
          <w:sz w:val="22"/>
          <w:szCs w:val="22"/>
        </w:rPr>
        <w:t>八、</w:t>
      </w:r>
      <w:r w:rsidRPr="007C5FE3">
        <w:rPr>
          <w:sz w:val="22"/>
          <w:szCs w:val="22"/>
        </w:rPr>
        <w:t>明第尊師法：比丘尼雖受具足戒百歲，當禮初受戒比丘</w:t>
      </w:r>
      <w:r w:rsidRPr="007C5FE3">
        <w:rPr>
          <w:rFonts w:hint="eastAsia"/>
          <w:sz w:val="22"/>
          <w:szCs w:val="22"/>
        </w:rPr>
        <w:t>。</w:t>
      </w:r>
    </w:p>
  </w:footnote>
  <w:footnote w:id="30">
    <w:p w14:paraId="20FD3403" w14:textId="77777777" w:rsidR="007B5995" w:rsidRPr="007C5FE3" w:rsidRDefault="007B5995" w:rsidP="00257670">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rFonts w:hint="eastAsia"/>
          <w:sz w:val="22"/>
          <w:szCs w:val="22"/>
        </w:rPr>
        <w:t xml:space="preserve"> </w:t>
      </w:r>
      <w:r w:rsidRPr="007C5FE3">
        <w:rPr>
          <w:rFonts w:hint="eastAsia"/>
          <w:sz w:val="22"/>
          <w:szCs w:val="22"/>
        </w:rPr>
        <w:t>印順</w:t>
      </w:r>
      <w:r w:rsidR="00534E45">
        <w:rPr>
          <w:rFonts w:hint="eastAsia"/>
          <w:sz w:val="22"/>
          <w:szCs w:val="22"/>
        </w:rPr>
        <w:t>導師，《</w:t>
      </w:r>
      <w:r w:rsidRPr="007C5FE3">
        <w:rPr>
          <w:rFonts w:hint="eastAsia"/>
          <w:sz w:val="22"/>
          <w:szCs w:val="22"/>
        </w:rPr>
        <w:t>原始佛教聖典之集成》第六章，</w:t>
      </w:r>
      <w:r w:rsidR="00C711B1">
        <w:rPr>
          <w:sz w:val="22"/>
          <w:szCs w:val="22"/>
        </w:rPr>
        <w:t>p</w:t>
      </w:r>
      <w:r w:rsidRPr="008318AB">
        <w:rPr>
          <w:sz w:val="22"/>
          <w:szCs w:val="22"/>
        </w:rPr>
        <w:t>p</w:t>
      </w:r>
      <w:r w:rsidRPr="007C5FE3">
        <w:rPr>
          <w:rFonts w:hint="eastAsia"/>
          <w:sz w:val="22"/>
          <w:szCs w:val="22"/>
        </w:rPr>
        <w:t>.</w:t>
      </w:r>
      <w:r w:rsidRPr="008318AB">
        <w:rPr>
          <w:sz w:val="22"/>
          <w:szCs w:val="22"/>
        </w:rPr>
        <w:t>395</w:t>
      </w:r>
      <w:r w:rsidRPr="007C5FE3">
        <w:rPr>
          <w:rFonts w:hint="eastAsia"/>
          <w:sz w:val="22"/>
          <w:szCs w:val="22"/>
        </w:rPr>
        <w:t>-</w:t>
      </w:r>
      <w:r w:rsidRPr="008318AB">
        <w:rPr>
          <w:sz w:val="22"/>
          <w:szCs w:val="22"/>
        </w:rPr>
        <w:t>462</w:t>
      </w:r>
      <w:r w:rsidRPr="007C5FE3">
        <w:rPr>
          <w:rFonts w:hint="eastAsia"/>
          <w:sz w:val="22"/>
          <w:szCs w:val="22"/>
        </w:rPr>
        <w:t>。</w:t>
      </w:r>
    </w:p>
  </w:footnote>
  <w:footnote w:id="31">
    <w:p w14:paraId="2CC12DA2" w14:textId="77777777" w:rsidR="008406F7" w:rsidRPr="007C5FE3" w:rsidRDefault="008406F7" w:rsidP="00257670">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rFonts w:hint="eastAsia"/>
          <w:sz w:val="22"/>
          <w:szCs w:val="22"/>
        </w:rPr>
        <w:t xml:space="preserve"> </w:t>
      </w:r>
      <w:r w:rsidRPr="007C5FE3">
        <w:rPr>
          <w:rFonts w:hint="eastAsia"/>
          <w:sz w:val="22"/>
          <w:szCs w:val="22"/>
        </w:rPr>
        <w:t>累〔</w:t>
      </w:r>
      <w:r w:rsidRPr="007C5FE3">
        <w:rPr>
          <w:rFonts w:ascii="標楷體" w:eastAsia="標楷體" w:hAnsi="標楷體" w:hint="eastAsia"/>
          <w:sz w:val="22"/>
          <w:szCs w:val="22"/>
        </w:rPr>
        <w:t>ㄌㄟˋ</w:t>
      </w:r>
      <w:r w:rsidRPr="007C5FE3">
        <w:rPr>
          <w:rFonts w:hint="eastAsia"/>
          <w:sz w:val="22"/>
          <w:szCs w:val="22"/>
        </w:rPr>
        <w:t>〕：</w:t>
      </w:r>
      <w:r w:rsidRPr="008318AB">
        <w:rPr>
          <w:sz w:val="22"/>
          <w:szCs w:val="22"/>
        </w:rPr>
        <w:t>1</w:t>
      </w:r>
      <w:r w:rsidRPr="007C5FE3">
        <w:rPr>
          <w:rFonts w:hint="eastAsia"/>
          <w:sz w:val="22"/>
          <w:szCs w:val="22"/>
        </w:rPr>
        <w:t>.</w:t>
      </w:r>
      <w:r w:rsidRPr="007C5FE3">
        <w:rPr>
          <w:rFonts w:hint="eastAsia"/>
          <w:sz w:val="22"/>
          <w:szCs w:val="22"/>
        </w:rPr>
        <w:t>連累；使受害。</w:t>
      </w:r>
      <w:r w:rsidRPr="008318AB">
        <w:rPr>
          <w:sz w:val="22"/>
          <w:szCs w:val="22"/>
        </w:rPr>
        <w:t>2</w:t>
      </w:r>
      <w:r w:rsidRPr="007C5FE3">
        <w:rPr>
          <w:rFonts w:hint="eastAsia"/>
          <w:sz w:val="22"/>
          <w:szCs w:val="22"/>
        </w:rPr>
        <w:t>.</w:t>
      </w:r>
      <w:r w:rsidRPr="007C5FE3">
        <w:rPr>
          <w:rFonts w:hint="eastAsia"/>
          <w:sz w:val="22"/>
          <w:szCs w:val="22"/>
        </w:rPr>
        <w:t>牽連；妨礙。</w:t>
      </w:r>
      <w:r w:rsidR="007F2A83" w:rsidRPr="007C5FE3">
        <w:rPr>
          <w:sz w:val="22"/>
          <w:szCs w:val="22"/>
        </w:rPr>
        <w:t>（</w:t>
      </w:r>
      <w:r w:rsidRPr="007C5FE3">
        <w:rPr>
          <w:rFonts w:hint="eastAsia"/>
          <w:sz w:val="22"/>
          <w:szCs w:val="22"/>
        </w:rPr>
        <w:t>《漢語大詞典</w:t>
      </w:r>
      <w:r w:rsidR="007F2A83" w:rsidRPr="007C5FE3">
        <w:rPr>
          <w:rFonts w:hint="eastAsia"/>
          <w:sz w:val="22"/>
          <w:szCs w:val="22"/>
        </w:rPr>
        <w:t>（</w:t>
      </w:r>
      <w:r w:rsidRPr="007C5FE3">
        <w:rPr>
          <w:rFonts w:hint="eastAsia"/>
          <w:sz w:val="22"/>
          <w:szCs w:val="22"/>
        </w:rPr>
        <w:t>九</w:t>
      </w:r>
      <w:r w:rsidR="007F2A83" w:rsidRPr="007C5FE3">
        <w:rPr>
          <w:rFonts w:hint="eastAsia"/>
          <w:sz w:val="22"/>
          <w:szCs w:val="22"/>
        </w:rPr>
        <w:t>）</w:t>
      </w:r>
      <w:r w:rsidRPr="007C5FE3">
        <w:rPr>
          <w:rFonts w:hint="eastAsia"/>
          <w:sz w:val="22"/>
          <w:szCs w:val="22"/>
        </w:rPr>
        <w:t>》，</w:t>
      </w:r>
      <w:r w:rsidRPr="008318AB">
        <w:rPr>
          <w:sz w:val="22"/>
          <w:szCs w:val="22"/>
        </w:rPr>
        <w:t>p</w:t>
      </w:r>
      <w:r w:rsidRPr="007C5FE3">
        <w:rPr>
          <w:rFonts w:hint="eastAsia"/>
          <w:sz w:val="22"/>
          <w:szCs w:val="22"/>
        </w:rPr>
        <w:t>.</w:t>
      </w:r>
      <w:r w:rsidRPr="008318AB">
        <w:rPr>
          <w:sz w:val="22"/>
          <w:szCs w:val="22"/>
        </w:rPr>
        <w:t>787</w:t>
      </w:r>
      <w:r w:rsidR="007F2A83" w:rsidRPr="007C5FE3">
        <w:rPr>
          <w:sz w:val="22"/>
          <w:szCs w:val="22"/>
        </w:rPr>
        <w:t>）</w:t>
      </w:r>
    </w:p>
  </w:footnote>
  <w:footnote w:id="32">
    <w:p w14:paraId="0A0071D4" w14:textId="77777777" w:rsidR="00454E37" w:rsidRPr="007C5FE3" w:rsidRDefault="008406F7" w:rsidP="00F657C5">
      <w:pPr>
        <w:pStyle w:val="FootnoteText"/>
        <w:ind w:left="660" w:hangingChars="300" w:hanging="660"/>
        <w:rPr>
          <w:rFonts w:hint="eastAsia"/>
          <w:sz w:val="22"/>
          <w:szCs w:val="22"/>
        </w:rPr>
      </w:pPr>
      <w:r w:rsidRPr="007C5FE3">
        <w:rPr>
          <w:rStyle w:val="FootnoteReference"/>
          <w:sz w:val="22"/>
          <w:szCs w:val="22"/>
        </w:rPr>
        <w:footnoteRef/>
      </w:r>
      <w:r w:rsidR="002743D6">
        <w:rPr>
          <w:rFonts w:hint="eastAsia"/>
          <w:sz w:val="22"/>
          <w:szCs w:val="22"/>
        </w:rPr>
        <w:t xml:space="preserve"> </w:t>
      </w:r>
      <w:r w:rsidR="00EF6249" w:rsidRPr="007C5FE3">
        <w:rPr>
          <w:rFonts w:hint="eastAsia"/>
          <w:sz w:val="22"/>
          <w:szCs w:val="22"/>
        </w:rPr>
        <w:t>（</w:t>
      </w:r>
      <w:r w:rsidR="00EF6249" w:rsidRPr="008318AB">
        <w:rPr>
          <w:sz w:val="22"/>
          <w:szCs w:val="22"/>
        </w:rPr>
        <w:t>1</w:t>
      </w:r>
      <w:r w:rsidR="00EF6249" w:rsidRPr="007C5FE3">
        <w:rPr>
          <w:rFonts w:hint="eastAsia"/>
          <w:sz w:val="22"/>
          <w:szCs w:val="22"/>
        </w:rPr>
        <w:t>）</w:t>
      </w:r>
      <w:r w:rsidRPr="007C5FE3">
        <w:rPr>
          <w:rFonts w:hint="eastAsia"/>
          <w:sz w:val="22"/>
          <w:szCs w:val="22"/>
        </w:rPr>
        <w:t>《雜阿含經》卷</w:t>
      </w:r>
      <w:r w:rsidRPr="008318AB">
        <w:rPr>
          <w:sz w:val="22"/>
          <w:szCs w:val="22"/>
        </w:rPr>
        <w:t>36</w:t>
      </w:r>
      <w:r w:rsidR="007F2A83" w:rsidRPr="007C5FE3">
        <w:rPr>
          <w:rFonts w:hint="eastAsia"/>
          <w:sz w:val="22"/>
          <w:szCs w:val="22"/>
        </w:rPr>
        <w:t>（</w:t>
      </w:r>
      <w:r w:rsidRPr="008318AB">
        <w:rPr>
          <w:sz w:val="22"/>
          <w:szCs w:val="22"/>
        </w:rPr>
        <w:t>1019</w:t>
      </w:r>
      <w:r w:rsidRPr="007C5FE3">
        <w:rPr>
          <w:rFonts w:hint="eastAsia"/>
          <w:sz w:val="22"/>
          <w:szCs w:val="22"/>
        </w:rPr>
        <w:t>經</w:t>
      </w:r>
      <w:r w:rsidR="007F2A83" w:rsidRPr="007C5FE3">
        <w:rPr>
          <w:rFonts w:hint="eastAsia"/>
          <w:sz w:val="22"/>
          <w:szCs w:val="22"/>
        </w:rPr>
        <w:t>）</w:t>
      </w:r>
      <w:r w:rsidR="002743D6">
        <w:rPr>
          <w:rFonts w:hint="eastAsia"/>
          <w:sz w:val="22"/>
          <w:szCs w:val="22"/>
        </w:rPr>
        <w:t>（</w:t>
      </w:r>
      <w:r w:rsidR="00454E37" w:rsidRPr="007C5FE3">
        <w:rPr>
          <w:rFonts w:hint="eastAsia"/>
          <w:sz w:val="22"/>
          <w:szCs w:val="22"/>
        </w:rPr>
        <w:t>大正</w:t>
      </w:r>
      <w:r w:rsidR="00454E37" w:rsidRPr="008318AB">
        <w:rPr>
          <w:sz w:val="22"/>
          <w:szCs w:val="22"/>
        </w:rPr>
        <w:t>2</w:t>
      </w:r>
      <w:r w:rsidR="00454E37" w:rsidRPr="007C5FE3">
        <w:rPr>
          <w:rFonts w:hint="eastAsia"/>
          <w:sz w:val="22"/>
          <w:szCs w:val="22"/>
        </w:rPr>
        <w:t>，</w:t>
      </w:r>
      <w:smartTag w:uri="urn:schemas-microsoft-com:office:smarttags" w:element="chmetcnv">
        <w:smartTagPr>
          <w:attr w:name="UnitName" w:val="a"/>
          <w:attr w:name="SourceValue" w:val="266"/>
          <w:attr w:name="HasSpace" w:val="False"/>
          <w:attr w:name="Negative" w:val="False"/>
          <w:attr w:name="NumberType" w:val="1"/>
          <w:attr w:name="TCSC" w:val="0"/>
        </w:smartTagPr>
        <w:r w:rsidR="00454E37" w:rsidRPr="008318AB">
          <w:rPr>
            <w:sz w:val="22"/>
            <w:szCs w:val="22"/>
          </w:rPr>
          <w:t>266a</w:t>
        </w:r>
      </w:smartTag>
      <w:r w:rsidR="00454E37" w:rsidRPr="008318AB">
        <w:rPr>
          <w:sz w:val="22"/>
          <w:szCs w:val="22"/>
        </w:rPr>
        <w:t>5</w:t>
      </w:r>
      <w:r w:rsidR="00454E37" w:rsidRPr="007C5FE3">
        <w:rPr>
          <w:rFonts w:hint="eastAsia"/>
          <w:sz w:val="22"/>
          <w:szCs w:val="22"/>
        </w:rPr>
        <w:t>-</w:t>
      </w:r>
      <w:r w:rsidR="00454E37" w:rsidRPr="008318AB">
        <w:rPr>
          <w:sz w:val="22"/>
          <w:szCs w:val="22"/>
        </w:rPr>
        <w:t>14</w:t>
      </w:r>
      <w:r w:rsidR="007F2A83" w:rsidRPr="007C5FE3">
        <w:rPr>
          <w:rFonts w:hint="eastAsia"/>
          <w:sz w:val="22"/>
          <w:szCs w:val="22"/>
        </w:rPr>
        <w:t>）</w:t>
      </w:r>
      <w:r w:rsidRPr="007C5FE3">
        <w:rPr>
          <w:rFonts w:hint="eastAsia"/>
          <w:sz w:val="22"/>
          <w:szCs w:val="22"/>
        </w:rPr>
        <w:t>：</w:t>
      </w:r>
    </w:p>
    <w:p w14:paraId="4E1B7A8D" w14:textId="77777777" w:rsidR="008406F7" w:rsidRPr="007C5FE3" w:rsidRDefault="008406F7" w:rsidP="002743D6">
      <w:pPr>
        <w:pStyle w:val="FootnoteText"/>
        <w:ind w:leftChars="335" w:left="804"/>
        <w:rPr>
          <w:rFonts w:ascii="標楷體" w:eastAsia="標楷體" w:hAnsi="標楷體" w:hint="eastAsia"/>
          <w:sz w:val="22"/>
          <w:szCs w:val="22"/>
        </w:rPr>
      </w:pPr>
      <w:r w:rsidRPr="007C5FE3">
        <w:rPr>
          <w:rFonts w:ascii="標楷體" w:eastAsia="標楷體" w:hAnsi="標楷體" w:hint="eastAsia"/>
          <w:sz w:val="22"/>
          <w:szCs w:val="22"/>
        </w:rPr>
        <w:t>時彼天子說偈問佛：「何名為非道？云何日夜遷？云何垢梵行？云何累世間」？爾時、世尊說偈答言：「貪欲名非道，壽命日夜遷，女人梵行垢，女則累世間。熾然修梵行，已洗諸非小」。時彼天子復說偈言：「久見婆羅門，逮得般涅槃，一切怖已過，永超世恩愛」。</w:t>
      </w:r>
    </w:p>
    <w:p w14:paraId="0F395755" w14:textId="77777777" w:rsidR="00454E37" w:rsidRPr="007C5FE3" w:rsidRDefault="00EF6249" w:rsidP="002743D6">
      <w:pPr>
        <w:pStyle w:val="FootnoteText"/>
        <w:overflowPunct w:val="0"/>
        <w:ind w:leftChars="105" w:left="802" w:hangingChars="250" w:hanging="550"/>
        <w:rPr>
          <w:rFonts w:hint="eastAsia"/>
          <w:sz w:val="22"/>
          <w:szCs w:val="22"/>
        </w:rPr>
      </w:pPr>
      <w:r w:rsidRPr="007C5FE3">
        <w:rPr>
          <w:rFonts w:hint="eastAsia"/>
          <w:sz w:val="22"/>
          <w:szCs w:val="22"/>
        </w:rPr>
        <w:t>（</w:t>
      </w:r>
      <w:r w:rsidRPr="008318AB">
        <w:rPr>
          <w:sz w:val="22"/>
          <w:szCs w:val="22"/>
        </w:rPr>
        <w:t>2</w:t>
      </w:r>
      <w:r w:rsidRPr="007C5FE3">
        <w:rPr>
          <w:rFonts w:hint="eastAsia"/>
          <w:sz w:val="22"/>
          <w:szCs w:val="22"/>
        </w:rPr>
        <w:t>）《阿毘達磨大毘婆沙論》卷</w:t>
      </w:r>
      <w:r w:rsidRPr="008318AB">
        <w:rPr>
          <w:sz w:val="22"/>
          <w:szCs w:val="22"/>
        </w:rPr>
        <w:t>1</w:t>
      </w:r>
      <w:r w:rsidR="007F2A83" w:rsidRPr="007C5FE3">
        <w:rPr>
          <w:rFonts w:hint="eastAsia"/>
          <w:sz w:val="22"/>
          <w:szCs w:val="22"/>
        </w:rPr>
        <w:t>（</w:t>
      </w:r>
      <w:r w:rsidR="00454E37" w:rsidRPr="007C5FE3">
        <w:rPr>
          <w:rFonts w:hint="eastAsia"/>
          <w:sz w:val="22"/>
          <w:szCs w:val="22"/>
        </w:rPr>
        <w:t>大正</w:t>
      </w:r>
      <w:r w:rsidR="00454E37" w:rsidRPr="008318AB">
        <w:rPr>
          <w:sz w:val="22"/>
          <w:szCs w:val="22"/>
        </w:rPr>
        <w:t>27</w:t>
      </w:r>
      <w:r w:rsidR="00454E37" w:rsidRPr="007C5FE3">
        <w:rPr>
          <w:rFonts w:hint="eastAsia"/>
          <w:sz w:val="22"/>
          <w:szCs w:val="22"/>
        </w:rPr>
        <w:t>，</w:t>
      </w:r>
      <w:r w:rsidR="00454E37" w:rsidRPr="008318AB">
        <w:rPr>
          <w:sz w:val="22"/>
          <w:szCs w:val="22"/>
        </w:rPr>
        <w:t>3b27</w:t>
      </w:r>
      <w:r w:rsidR="00454E37" w:rsidRPr="007C5FE3">
        <w:rPr>
          <w:rFonts w:hint="eastAsia"/>
          <w:sz w:val="22"/>
          <w:szCs w:val="22"/>
        </w:rPr>
        <w:t>-</w:t>
      </w:r>
      <w:r w:rsidR="00454E37" w:rsidRPr="008318AB">
        <w:rPr>
          <w:sz w:val="22"/>
          <w:szCs w:val="22"/>
        </w:rPr>
        <w:t>c3</w:t>
      </w:r>
      <w:r w:rsidR="007F2A83" w:rsidRPr="007C5FE3">
        <w:rPr>
          <w:rFonts w:hint="eastAsia"/>
          <w:sz w:val="22"/>
          <w:szCs w:val="22"/>
        </w:rPr>
        <w:t>）</w:t>
      </w:r>
      <w:r w:rsidRPr="007C5FE3">
        <w:rPr>
          <w:rFonts w:hint="eastAsia"/>
          <w:sz w:val="22"/>
          <w:szCs w:val="22"/>
        </w:rPr>
        <w:t>：</w:t>
      </w:r>
    </w:p>
    <w:p w14:paraId="25D7FEC5" w14:textId="77777777" w:rsidR="00EF6249" w:rsidRPr="007C5FE3" w:rsidRDefault="00EF6249" w:rsidP="002743D6">
      <w:pPr>
        <w:pStyle w:val="FootnoteText"/>
        <w:ind w:leftChars="335" w:left="804"/>
        <w:rPr>
          <w:rFonts w:ascii="標楷體" w:eastAsia="標楷體" w:hAnsi="標楷體" w:hint="eastAsia"/>
          <w:sz w:val="22"/>
          <w:szCs w:val="22"/>
        </w:rPr>
      </w:pPr>
      <w:r w:rsidRPr="007C5FE3">
        <w:rPr>
          <w:rFonts w:ascii="標楷體" w:eastAsia="標楷體" w:hAnsi="標楷體" w:hint="eastAsia"/>
          <w:sz w:val="22"/>
          <w:szCs w:val="22"/>
        </w:rPr>
        <w:t>又如於垢具立以垢名。如伽他說：</w:t>
      </w:r>
      <w:r w:rsidR="00454E37" w:rsidRPr="007C5FE3">
        <w:rPr>
          <w:rFonts w:ascii="標楷體" w:eastAsia="標楷體" w:hAnsi="標楷體" w:hint="eastAsia"/>
          <w:sz w:val="22"/>
          <w:szCs w:val="22"/>
        </w:rPr>
        <w:t>「</w:t>
      </w:r>
      <w:r w:rsidRPr="007C5FE3">
        <w:rPr>
          <w:rFonts w:ascii="標楷體" w:eastAsia="標楷體" w:hAnsi="標楷體" w:hint="eastAsia"/>
          <w:sz w:val="22"/>
          <w:szCs w:val="22"/>
        </w:rPr>
        <w:t>女是梵行垢，女損害眾生；苦梵行所淨，非由水能洗。</w:t>
      </w:r>
      <w:r w:rsidR="00454E37" w:rsidRPr="007C5FE3">
        <w:rPr>
          <w:rFonts w:ascii="標楷體" w:eastAsia="標楷體" w:hAnsi="標楷體" w:hint="eastAsia"/>
          <w:sz w:val="22"/>
          <w:szCs w:val="22"/>
        </w:rPr>
        <w:t>」</w:t>
      </w:r>
      <w:r w:rsidRPr="007C5FE3">
        <w:rPr>
          <w:rFonts w:ascii="標楷體" w:eastAsia="標楷體" w:hAnsi="標楷體" w:hint="eastAsia"/>
          <w:sz w:val="22"/>
          <w:szCs w:val="22"/>
        </w:rPr>
        <w:t>女實非垢，勝義垢者謂貪瞋癡，然伽他中說女為垢，是垢具故。</w:t>
      </w:r>
    </w:p>
    <w:p w14:paraId="6A558974" w14:textId="77777777" w:rsidR="007B5995" w:rsidRPr="007C5FE3" w:rsidRDefault="007B5995" w:rsidP="002743D6">
      <w:pPr>
        <w:pStyle w:val="FootnoteText"/>
        <w:overflowPunct w:val="0"/>
        <w:ind w:leftChars="105" w:left="802" w:hangingChars="250" w:hanging="550"/>
        <w:rPr>
          <w:rFonts w:hint="eastAsia"/>
          <w:sz w:val="22"/>
          <w:szCs w:val="22"/>
        </w:rPr>
      </w:pPr>
      <w:r w:rsidRPr="007C5FE3">
        <w:rPr>
          <w:rFonts w:hint="eastAsia"/>
          <w:sz w:val="22"/>
          <w:szCs w:val="22"/>
        </w:rPr>
        <w:t>（</w:t>
      </w:r>
      <w:r w:rsidRPr="008318AB">
        <w:rPr>
          <w:sz w:val="22"/>
          <w:szCs w:val="22"/>
        </w:rPr>
        <w:t>3</w:t>
      </w:r>
      <w:r w:rsidRPr="007C5FE3">
        <w:rPr>
          <w:rFonts w:hint="eastAsia"/>
          <w:sz w:val="22"/>
          <w:szCs w:val="22"/>
        </w:rPr>
        <w:t>）</w:t>
      </w:r>
      <w:r w:rsidR="007A3BD6" w:rsidRPr="007C5FE3">
        <w:rPr>
          <w:rFonts w:hint="eastAsia"/>
          <w:sz w:val="22"/>
          <w:szCs w:val="22"/>
        </w:rPr>
        <w:t>《增壹阿含．</w:t>
      </w:r>
      <w:r w:rsidR="007A3BD6" w:rsidRPr="008318AB">
        <w:rPr>
          <w:sz w:val="22"/>
          <w:szCs w:val="22"/>
        </w:rPr>
        <w:t>7</w:t>
      </w:r>
      <w:r w:rsidR="007A3BD6" w:rsidRPr="007C5FE3">
        <w:rPr>
          <w:rFonts w:hint="eastAsia"/>
          <w:sz w:val="22"/>
          <w:szCs w:val="22"/>
        </w:rPr>
        <w:t>經》卷</w:t>
      </w:r>
      <w:r w:rsidR="007A3BD6" w:rsidRPr="008318AB">
        <w:rPr>
          <w:sz w:val="22"/>
          <w:szCs w:val="22"/>
        </w:rPr>
        <w:t>4</w:t>
      </w:r>
      <w:r w:rsidR="007A3BD6" w:rsidRPr="007C5FE3">
        <w:rPr>
          <w:rFonts w:hint="eastAsia"/>
          <w:sz w:val="22"/>
          <w:szCs w:val="22"/>
        </w:rPr>
        <w:t>〈</w:t>
      </w:r>
      <w:r w:rsidR="007A3BD6" w:rsidRPr="008318AB">
        <w:rPr>
          <w:sz w:val="22"/>
          <w:szCs w:val="22"/>
        </w:rPr>
        <w:t>9</w:t>
      </w:r>
      <w:r w:rsidR="007A3BD6" w:rsidRPr="007C5FE3">
        <w:rPr>
          <w:rFonts w:hint="eastAsia"/>
          <w:sz w:val="22"/>
          <w:szCs w:val="22"/>
        </w:rPr>
        <w:t xml:space="preserve"> </w:t>
      </w:r>
      <w:r w:rsidR="007A3BD6" w:rsidRPr="007C5FE3">
        <w:rPr>
          <w:rFonts w:hint="eastAsia"/>
          <w:sz w:val="22"/>
          <w:szCs w:val="22"/>
        </w:rPr>
        <w:t>一子品〉</w:t>
      </w:r>
      <w:r w:rsidR="007F2A83" w:rsidRPr="007C5FE3">
        <w:rPr>
          <w:rFonts w:hint="eastAsia"/>
          <w:sz w:val="22"/>
          <w:szCs w:val="22"/>
        </w:rPr>
        <w:t>（</w:t>
      </w:r>
      <w:r w:rsidR="007A3BD6" w:rsidRPr="007C5FE3">
        <w:rPr>
          <w:rFonts w:hint="eastAsia"/>
          <w:sz w:val="22"/>
          <w:szCs w:val="22"/>
        </w:rPr>
        <w:t>大正</w:t>
      </w:r>
      <w:r w:rsidR="007A3BD6" w:rsidRPr="008318AB">
        <w:rPr>
          <w:sz w:val="22"/>
          <w:szCs w:val="22"/>
        </w:rPr>
        <w:t>2</w:t>
      </w:r>
      <w:r w:rsidR="007A3BD6" w:rsidRPr="007C5FE3">
        <w:rPr>
          <w:rFonts w:hint="eastAsia"/>
          <w:sz w:val="22"/>
          <w:szCs w:val="22"/>
        </w:rPr>
        <w:t>，</w:t>
      </w:r>
      <w:r w:rsidR="007A3BD6" w:rsidRPr="008318AB">
        <w:rPr>
          <w:sz w:val="22"/>
          <w:szCs w:val="22"/>
        </w:rPr>
        <w:t>563a13</w:t>
      </w:r>
      <w:r w:rsidR="007A3BD6" w:rsidRPr="007C5FE3">
        <w:rPr>
          <w:rFonts w:hint="eastAsia"/>
          <w:sz w:val="22"/>
          <w:szCs w:val="22"/>
        </w:rPr>
        <w:t>-</w:t>
      </w:r>
      <w:r w:rsidR="007A3BD6" w:rsidRPr="008318AB">
        <w:rPr>
          <w:sz w:val="22"/>
          <w:szCs w:val="22"/>
        </w:rPr>
        <w:t>26</w:t>
      </w:r>
      <w:r w:rsidR="007F2A83" w:rsidRPr="007C5FE3">
        <w:rPr>
          <w:rFonts w:hint="eastAsia"/>
          <w:sz w:val="22"/>
          <w:szCs w:val="22"/>
        </w:rPr>
        <w:t>）</w:t>
      </w:r>
      <w:r w:rsidR="007A3BD6" w:rsidRPr="007C5FE3">
        <w:rPr>
          <w:rFonts w:hint="eastAsia"/>
          <w:sz w:val="22"/>
          <w:szCs w:val="22"/>
        </w:rPr>
        <w:t>；《增壹阿含．</w:t>
      </w:r>
      <w:r w:rsidR="007A3BD6" w:rsidRPr="008318AB">
        <w:rPr>
          <w:sz w:val="22"/>
          <w:szCs w:val="22"/>
        </w:rPr>
        <w:t>8</w:t>
      </w:r>
      <w:r w:rsidR="007A3BD6" w:rsidRPr="007C5FE3">
        <w:rPr>
          <w:rFonts w:hint="eastAsia"/>
          <w:sz w:val="22"/>
          <w:szCs w:val="22"/>
        </w:rPr>
        <w:t>經》卷</w:t>
      </w:r>
      <w:r w:rsidR="007A3BD6" w:rsidRPr="008318AB">
        <w:rPr>
          <w:sz w:val="22"/>
          <w:szCs w:val="22"/>
        </w:rPr>
        <w:t>4</w:t>
      </w:r>
      <w:r w:rsidR="007A3BD6" w:rsidRPr="007C5FE3">
        <w:rPr>
          <w:rFonts w:hint="eastAsia"/>
          <w:sz w:val="22"/>
          <w:szCs w:val="22"/>
        </w:rPr>
        <w:t>〈</w:t>
      </w:r>
      <w:r w:rsidR="007A3BD6" w:rsidRPr="008318AB">
        <w:rPr>
          <w:sz w:val="22"/>
          <w:szCs w:val="22"/>
        </w:rPr>
        <w:t>9</w:t>
      </w:r>
      <w:r w:rsidR="007A3BD6" w:rsidRPr="007C5FE3">
        <w:rPr>
          <w:rFonts w:hint="eastAsia"/>
          <w:sz w:val="22"/>
          <w:szCs w:val="22"/>
        </w:rPr>
        <w:t xml:space="preserve"> </w:t>
      </w:r>
      <w:r w:rsidR="007A3BD6" w:rsidRPr="007C5FE3">
        <w:rPr>
          <w:rFonts w:hint="eastAsia"/>
          <w:sz w:val="22"/>
          <w:szCs w:val="22"/>
        </w:rPr>
        <w:t>一子品〉</w:t>
      </w:r>
      <w:r w:rsidR="007F2A83" w:rsidRPr="007C5FE3">
        <w:rPr>
          <w:rFonts w:hint="eastAsia"/>
          <w:sz w:val="22"/>
          <w:szCs w:val="22"/>
        </w:rPr>
        <w:t>（</w:t>
      </w:r>
      <w:r w:rsidR="007A3BD6" w:rsidRPr="007C5FE3">
        <w:rPr>
          <w:rFonts w:hint="eastAsia"/>
          <w:sz w:val="22"/>
          <w:szCs w:val="22"/>
        </w:rPr>
        <w:t>大正</w:t>
      </w:r>
      <w:r w:rsidR="007A3BD6" w:rsidRPr="008318AB">
        <w:rPr>
          <w:sz w:val="22"/>
          <w:szCs w:val="22"/>
        </w:rPr>
        <w:t>2</w:t>
      </w:r>
      <w:r w:rsidR="007A3BD6" w:rsidRPr="007C5FE3">
        <w:rPr>
          <w:rFonts w:hint="eastAsia"/>
          <w:sz w:val="22"/>
          <w:szCs w:val="22"/>
        </w:rPr>
        <w:t>，</w:t>
      </w:r>
      <w:r w:rsidR="007A3BD6" w:rsidRPr="008318AB">
        <w:rPr>
          <w:sz w:val="22"/>
          <w:szCs w:val="22"/>
        </w:rPr>
        <w:t>563a27</w:t>
      </w:r>
      <w:r w:rsidR="007A3BD6" w:rsidRPr="007C5FE3">
        <w:rPr>
          <w:rFonts w:hint="eastAsia"/>
          <w:sz w:val="22"/>
          <w:szCs w:val="22"/>
        </w:rPr>
        <w:t>-</w:t>
      </w:r>
      <w:r w:rsidR="007A3BD6" w:rsidRPr="008318AB">
        <w:rPr>
          <w:sz w:val="22"/>
          <w:szCs w:val="22"/>
        </w:rPr>
        <w:t>b10</w:t>
      </w:r>
      <w:r w:rsidR="007F2A83" w:rsidRPr="007C5FE3">
        <w:rPr>
          <w:rFonts w:hint="eastAsia"/>
          <w:sz w:val="22"/>
          <w:szCs w:val="22"/>
        </w:rPr>
        <w:t>）</w:t>
      </w:r>
      <w:r w:rsidR="007A3BD6" w:rsidRPr="007C5FE3">
        <w:rPr>
          <w:rFonts w:hint="eastAsia"/>
          <w:sz w:val="22"/>
          <w:szCs w:val="22"/>
        </w:rPr>
        <w:t>。</w:t>
      </w:r>
      <w:r w:rsidRPr="007C5FE3">
        <w:rPr>
          <w:rFonts w:hint="eastAsia"/>
          <w:sz w:val="22"/>
          <w:szCs w:val="22"/>
        </w:rPr>
        <w:t>印順</w:t>
      </w:r>
      <w:r w:rsidR="00534E45">
        <w:rPr>
          <w:rFonts w:hint="eastAsia"/>
          <w:sz w:val="22"/>
          <w:szCs w:val="22"/>
        </w:rPr>
        <w:t>導師，《</w:t>
      </w:r>
      <w:r w:rsidRPr="007C5FE3">
        <w:rPr>
          <w:rFonts w:hint="eastAsia"/>
          <w:sz w:val="22"/>
          <w:szCs w:val="22"/>
        </w:rPr>
        <w:t>佛法概論》第十八章，</w:t>
      </w:r>
      <w:r w:rsidRPr="008318AB">
        <w:rPr>
          <w:sz w:val="22"/>
          <w:szCs w:val="22"/>
        </w:rPr>
        <w:t>p</w:t>
      </w:r>
      <w:r w:rsidRPr="007C5FE3">
        <w:rPr>
          <w:rFonts w:hint="eastAsia"/>
          <w:sz w:val="22"/>
          <w:szCs w:val="22"/>
        </w:rPr>
        <w:t>.</w:t>
      </w:r>
      <w:r w:rsidRPr="008318AB">
        <w:rPr>
          <w:sz w:val="22"/>
          <w:szCs w:val="22"/>
        </w:rPr>
        <w:t>235</w:t>
      </w:r>
      <w:r w:rsidRPr="007C5FE3">
        <w:rPr>
          <w:rFonts w:hint="eastAsia"/>
          <w:sz w:val="22"/>
          <w:szCs w:val="22"/>
        </w:rPr>
        <w:t>。</w:t>
      </w:r>
    </w:p>
  </w:footnote>
  <w:footnote w:id="33">
    <w:p w14:paraId="6E8728B0" w14:textId="77777777" w:rsidR="008406F7" w:rsidRPr="007C5FE3" w:rsidRDefault="008406F7" w:rsidP="00257670">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《賢愚經》卷</w:t>
      </w:r>
      <w:r w:rsidRPr="008318AB">
        <w:rPr>
          <w:sz w:val="22"/>
          <w:szCs w:val="22"/>
        </w:rPr>
        <w:t>1</w:t>
      </w:r>
      <w:r w:rsidRPr="007C5FE3">
        <w:rPr>
          <w:rFonts w:hint="eastAsia"/>
          <w:sz w:val="22"/>
          <w:szCs w:val="22"/>
        </w:rPr>
        <w:t>〈</w:t>
      </w:r>
      <w:r w:rsidRPr="008318AB">
        <w:rPr>
          <w:sz w:val="22"/>
          <w:szCs w:val="22"/>
        </w:rPr>
        <w:t>2</w:t>
      </w:r>
      <w:r w:rsidRPr="007C5FE3">
        <w:rPr>
          <w:rFonts w:hint="eastAsia"/>
          <w:sz w:val="22"/>
          <w:szCs w:val="22"/>
        </w:rPr>
        <w:t xml:space="preserve"> </w:t>
      </w:r>
      <w:r w:rsidRPr="007C5FE3">
        <w:rPr>
          <w:rFonts w:hint="eastAsia"/>
          <w:sz w:val="22"/>
          <w:szCs w:val="22"/>
        </w:rPr>
        <w:t>摩訶薩埵以身施虎品〉</w:t>
      </w:r>
      <w:r w:rsidR="007F2A83" w:rsidRPr="007C5FE3">
        <w:rPr>
          <w:rFonts w:hint="eastAsia"/>
          <w:sz w:val="22"/>
          <w:szCs w:val="22"/>
        </w:rPr>
        <w:t>（</w:t>
      </w:r>
      <w:r w:rsidRPr="007C5FE3">
        <w:rPr>
          <w:rFonts w:hint="eastAsia"/>
          <w:sz w:val="22"/>
          <w:szCs w:val="22"/>
        </w:rPr>
        <w:t>大正</w:t>
      </w:r>
      <w:r w:rsidRPr="008318AB">
        <w:rPr>
          <w:sz w:val="22"/>
          <w:szCs w:val="22"/>
        </w:rPr>
        <w:t>4</w:t>
      </w:r>
      <w:r w:rsidRPr="007C5FE3">
        <w:rPr>
          <w:rFonts w:hint="eastAsia"/>
          <w:sz w:val="22"/>
          <w:szCs w:val="22"/>
        </w:rPr>
        <w:t>，</w:t>
      </w:r>
      <w:r w:rsidRPr="008318AB">
        <w:rPr>
          <w:sz w:val="22"/>
          <w:szCs w:val="22"/>
        </w:rPr>
        <w:t>352b19</w:t>
      </w:r>
      <w:r w:rsidRPr="007C5FE3">
        <w:rPr>
          <w:rFonts w:hint="eastAsia"/>
          <w:sz w:val="22"/>
          <w:szCs w:val="22"/>
        </w:rPr>
        <w:t>-</w:t>
      </w:r>
      <w:r w:rsidRPr="008318AB">
        <w:rPr>
          <w:sz w:val="22"/>
          <w:szCs w:val="22"/>
        </w:rPr>
        <w:t>353b16</w:t>
      </w:r>
      <w:r w:rsidR="007F2A83" w:rsidRPr="007C5FE3">
        <w:rPr>
          <w:rFonts w:hint="eastAsia"/>
          <w:sz w:val="22"/>
          <w:szCs w:val="22"/>
        </w:rPr>
        <w:t>）</w:t>
      </w:r>
      <w:r w:rsidRPr="007C5FE3">
        <w:rPr>
          <w:rFonts w:hint="eastAsia"/>
          <w:sz w:val="22"/>
          <w:szCs w:val="22"/>
        </w:rPr>
        <w:t>；《大智度論》卷</w:t>
      </w:r>
      <w:r w:rsidRPr="008318AB">
        <w:rPr>
          <w:sz w:val="22"/>
          <w:szCs w:val="22"/>
        </w:rPr>
        <w:t>16</w:t>
      </w:r>
      <w:r w:rsidRPr="007C5FE3">
        <w:rPr>
          <w:rFonts w:hint="eastAsia"/>
          <w:sz w:val="22"/>
          <w:szCs w:val="22"/>
        </w:rPr>
        <w:t>〈</w:t>
      </w:r>
      <w:r w:rsidRPr="008318AB">
        <w:rPr>
          <w:sz w:val="22"/>
          <w:szCs w:val="22"/>
        </w:rPr>
        <w:t>1</w:t>
      </w:r>
      <w:r w:rsidRPr="007C5FE3">
        <w:rPr>
          <w:rFonts w:hint="eastAsia"/>
          <w:sz w:val="22"/>
          <w:szCs w:val="22"/>
        </w:rPr>
        <w:t xml:space="preserve"> </w:t>
      </w:r>
      <w:r w:rsidRPr="007C5FE3">
        <w:rPr>
          <w:rFonts w:hint="eastAsia"/>
          <w:sz w:val="22"/>
          <w:szCs w:val="22"/>
        </w:rPr>
        <w:t>序品〉</w:t>
      </w:r>
      <w:r w:rsidR="007F2A83" w:rsidRPr="007C5FE3">
        <w:rPr>
          <w:rFonts w:hint="eastAsia"/>
          <w:sz w:val="22"/>
          <w:szCs w:val="22"/>
        </w:rPr>
        <w:t>（</w:t>
      </w:r>
      <w:r w:rsidRPr="007C5FE3">
        <w:rPr>
          <w:rFonts w:hint="eastAsia"/>
          <w:sz w:val="22"/>
          <w:szCs w:val="22"/>
        </w:rPr>
        <w:t>大正</w:t>
      </w:r>
      <w:r w:rsidRPr="008318AB">
        <w:rPr>
          <w:sz w:val="22"/>
          <w:szCs w:val="22"/>
        </w:rPr>
        <w:t>25</w:t>
      </w:r>
      <w:r w:rsidRPr="007C5FE3">
        <w:rPr>
          <w:rFonts w:hint="eastAsia"/>
          <w:sz w:val="22"/>
          <w:szCs w:val="22"/>
        </w:rPr>
        <w:t>，</w:t>
      </w:r>
      <w:r w:rsidRPr="008318AB">
        <w:rPr>
          <w:sz w:val="22"/>
          <w:szCs w:val="22"/>
        </w:rPr>
        <w:t>179b26</w:t>
      </w:r>
      <w:r w:rsidRPr="007C5FE3">
        <w:rPr>
          <w:rFonts w:hint="eastAsia"/>
          <w:sz w:val="22"/>
          <w:szCs w:val="22"/>
        </w:rPr>
        <w:t>-</w:t>
      </w:r>
      <w:r w:rsidRPr="008318AB">
        <w:rPr>
          <w:sz w:val="22"/>
          <w:szCs w:val="22"/>
        </w:rPr>
        <w:t>c2</w:t>
      </w:r>
      <w:r w:rsidR="007F2A83" w:rsidRPr="007C5FE3">
        <w:rPr>
          <w:rFonts w:hint="eastAsia"/>
          <w:sz w:val="22"/>
          <w:szCs w:val="22"/>
        </w:rPr>
        <w:t>）</w:t>
      </w:r>
      <w:r w:rsidRPr="007C5FE3">
        <w:rPr>
          <w:rFonts w:hint="eastAsia"/>
          <w:sz w:val="22"/>
          <w:szCs w:val="22"/>
        </w:rPr>
        <w:t>。</w:t>
      </w:r>
    </w:p>
  </w:footnote>
  <w:footnote w:id="34">
    <w:p w14:paraId="5230EA50" w14:textId="77777777" w:rsidR="008406F7" w:rsidRPr="007C5FE3" w:rsidRDefault="008406F7" w:rsidP="00257670">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rFonts w:hint="eastAsia"/>
          <w:sz w:val="22"/>
          <w:szCs w:val="22"/>
        </w:rPr>
        <w:t xml:space="preserve"> </w:t>
      </w:r>
      <w:r w:rsidRPr="007C5FE3">
        <w:rPr>
          <w:rFonts w:hint="eastAsia"/>
          <w:sz w:val="22"/>
          <w:szCs w:val="22"/>
        </w:rPr>
        <w:t>螻蟻：亦作“螻螘”。螻蛄和螞蟻。泛指微小的生物。</w:t>
      </w:r>
      <w:r w:rsidR="007F2A83" w:rsidRPr="007C5FE3">
        <w:rPr>
          <w:sz w:val="22"/>
          <w:szCs w:val="22"/>
        </w:rPr>
        <w:t>（</w:t>
      </w:r>
      <w:r w:rsidRPr="007C5FE3">
        <w:rPr>
          <w:rFonts w:hint="eastAsia"/>
          <w:sz w:val="22"/>
          <w:szCs w:val="22"/>
        </w:rPr>
        <w:t>《漢語大詞典</w:t>
      </w:r>
      <w:r w:rsidR="007F2A83" w:rsidRPr="007C5FE3">
        <w:rPr>
          <w:rFonts w:hint="eastAsia"/>
          <w:sz w:val="22"/>
          <w:szCs w:val="22"/>
        </w:rPr>
        <w:t>（</w:t>
      </w:r>
      <w:r w:rsidRPr="007C5FE3">
        <w:rPr>
          <w:rFonts w:hint="eastAsia"/>
          <w:sz w:val="22"/>
          <w:szCs w:val="22"/>
        </w:rPr>
        <w:t>八</w:t>
      </w:r>
      <w:r w:rsidR="007F2A83" w:rsidRPr="007C5FE3">
        <w:rPr>
          <w:rFonts w:hint="eastAsia"/>
          <w:sz w:val="22"/>
          <w:szCs w:val="22"/>
        </w:rPr>
        <w:t>）</w:t>
      </w:r>
      <w:r w:rsidRPr="007C5FE3">
        <w:rPr>
          <w:rFonts w:hint="eastAsia"/>
          <w:sz w:val="22"/>
          <w:szCs w:val="22"/>
        </w:rPr>
        <w:t>》，</w:t>
      </w:r>
      <w:r w:rsidRPr="008318AB">
        <w:rPr>
          <w:sz w:val="22"/>
          <w:szCs w:val="22"/>
        </w:rPr>
        <w:t>p</w:t>
      </w:r>
      <w:r w:rsidRPr="007C5FE3">
        <w:rPr>
          <w:rFonts w:hint="eastAsia"/>
          <w:sz w:val="22"/>
          <w:szCs w:val="22"/>
        </w:rPr>
        <w:t>.</w:t>
      </w:r>
      <w:r w:rsidRPr="008318AB">
        <w:rPr>
          <w:sz w:val="22"/>
          <w:szCs w:val="22"/>
        </w:rPr>
        <w:t>953</w:t>
      </w:r>
      <w:r w:rsidR="007F2A83" w:rsidRPr="007C5FE3">
        <w:rPr>
          <w:sz w:val="22"/>
          <w:szCs w:val="22"/>
        </w:rPr>
        <w:t>）</w:t>
      </w:r>
    </w:p>
  </w:footnote>
  <w:footnote w:id="35">
    <w:p w14:paraId="3999DB00" w14:textId="77777777" w:rsidR="00257670" w:rsidRDefault="008406F7" w:rsidP="00F657C5">
      <w:pPr>
        <w:pStyle w:val="FootnoteText"/>
        <w:ind w:left="770" w:hangingChars="350" w:hanging="770"/>
        <w:rPr>
          <w:sz w:val="22"/>
          <w:szCs w:val="22"/>
        </w:rPr>
      </w:pPr>
      <w:r w:rsidRPr="007C5FE3">
        <w:rPr>
          <w:rStyle w:val="FootnoteReference"/>
          <w:sz w:val="22"/>
          <w:szCs w:val="22"/>
        </w:rPr>
        <w:footnoteRef/>
      </w:r>
      <w:r w:rsidR="00257670">
        <w:rPr>
          <w:rFonts w:hint="eastAsia"/>
          <w:sz w:val="22"/>
          <w:szCs w:val="22"/>
        </w:rPr>
        <w:t xml:space="preserve"> </w:t>
      </w:r>
      <w:r w:rsidRPr="007C5FE3">
        <w:rPr>
          <w:rFonts w:hint="eastAsia"/>
          <w:sz w:val="22"/>
          <w:szCs w:val="22"/>
        </w:rPr>
        <w:t>（</w:t>
      </w:r>
      <w:r w:rsidRPr="008318AB">
        <w:rPr>
          <w:sz w:val="22"/>
          <w:szCs w:val="22"/>
        </w:rPr>
        <w:t>1</w:t>
      </w:r>
      <w:r w:rsidRPr="007C5FE3">
        <w:rPr>
          <w:rFonts w:hint="eastAsia"/>
          <w:sz w:val="22"/>
          <w:szCs w:val="22"/>
        </w:rPr>
        <w:t>）《雜阿含經》卷</w:t>
      </w:r>
      <w:r w:rsidRPr="008318AB">
        <w:rPr>
          <w:sz w:val="22"/>
          <w:szCs w:val="22"/>
        </w:rPr>
        <w:t>41</w:t>
      </w:r>
      <w:r w:rsidR="007F2A83" w:rsidRPr="007C5FE3">
        <w:rPr>
          <w:rFonts w:hint="eastAsia"/>
          <w:sz w:val="22"/>
          <w:szCs w:val="22"/>
        </w:rPr>
        <w:t>（</w:t>
      </w:r>
      <w:r w:rsidRPr="008318AB">
        <w:rPr>
          <w:sz w:val="22"/>
          <w:szCs w:val="22"/>
        </w:rPr>
        <w:t>1125</w:t>
      </w:r>
      <w:r w:rsidRPr="007C5FE3">
        <w:rPr>
          <w:rFonts w:hint="eastAsia"/>
          <w:sz w:val="22"/>
          <w:szCs w:val="22"/>
        </w:rPr>
        <w:t>經</w:t>
      </w:r>
      <w:r w:rsidR="007F2A83" w:rsidRPr="007C5FE3">
        <w:rPr>
          <w:rFonts w:hint="eastAsia"/>
          <w:sz w:val="22"/>
          <w:szCs w:val="22"/>
        </w:rPr>
        <w:t>）</w:t>
      </w:r>
      <w:r w:rsidR="00257670" w:rsidRPr="007C5FE3">
        <w:rPr>
          <w:rFonts w:hint="eastAsia"/>
          <w:sz w:val="22"/>
          <w:szCs w:val="22"/>
        </w:rPr>
        <w:t>（大正</w:t>
      </w:r>
      <w:r w:rsidR="00257670" w:rsidRPr="008318AB">
        <w:rPr>
          <w:sz w:val="22"/>
          <w:szCs w:val="22"/>
        </w:rPr>
        <w:t>2</w:t>
      </w:r>
      <w:r w:rsidR="00257670" w:rsidRPr="007C5FE3">
        <w:rPr>
          <w:rFonts w:ascii="Times Ext Roman" w:hAnsi="Times Ext Roman" w:hint="eastAsia"/>
          <w:sz w:val="22"/>
          <w:szCs w:val="22"/>
        </w:rPr>
        <w:t>，</w:t>
      </w:r>
      <w:smartTag w:uri="urn:schemas-microsoft-com:office:smarttags" w:element="chmetcnv">
        <w:smartTagPr>
          <w:attr w:name="UnitName" w:val="C"/>
          <w:attr w:name="SourceValue" w:val="298"/>
          <w:attr w:name="HasSpace" w:val="False"/>
          <w:attr w:name="Negative" w:val="False"/>
          <w:attr w:name="NumberType" w:val="1"/>
          <w:attr w:name="TCSC" w:val="0"/>
        </w:smartTagPr>
        <w:r w:rsidR="00257670" w:rsidRPr="008318AB">
          <w:rPr>
            <w:sz w:val="22"/>
            <w:szCs w:val="22"/>
          </w:rPr>
          <w:t>298c</w:t>
        </w:r>
      </w:smartTag>
      <w:r w:rsidR="00257670" w:rsidRPr="008318AB">
        <w:rPr>
          <w:sz w:val="22"/>
          <w:szCs w:val="22"/>
        </w:rPr>
        <w:t>4</w:t>
      </w:r>
      <w:r w:rsidR="00257670" w:rsidRPr="007C5FE3">
        <w:rPr>
          <w:rFonts w:ascii="Times Ext Roman" w:hAnsi="Times Ext Roman" w:hint="eastAsia"/>
          <w:sz w:val="22"/>
          <w:szCs w:val="22"/>
        </w:rPr>
        <w:t>-</w:t>
      </w:r>
      <w:r w:rsidR="00257670" w:rsidRPr="008318AB">
        <w:rPr>
          <w:sz w:val="22"/>
          <w:szCs w:val="22"/>
        </w:rPr>
        <w:t>8</w:t>
      </w:r>
      <w:r w:rsidR="00257670" w:rsidRPr="007C5FE3">
        <w:rPr>
          <w:rFonts w:hint="eastAsia"/>
          <w:sz w:val="22"/>
          <w:szCs w:val="22"/>
        </w:rPr>
        <w:t>）</w:t>
      </w:r>
      <w:r w:rsidRPr="007C5FE3">
        <w:rPr>
          <w:rFonts w:hint="eastAsia"/>
          <w:sz w:val="22"/>
          <w:szCs w:val="22"/>
        </w:rPr>
        <w:t>：</w:t>
      </w:r>
    </w:p>
    <w:p w14:paraId="5E7363F8" w14:textId="77777777" w:rsidR="008406F7" w:rsidRPr="007C5FE3" w:rsidRDefault="008406F7" w:rsidP="0015217F">
      <w:pPr>
        <w:pStyle w:val="FootnoteText"/>
        <w:overflowPunct w:val="0"/>
        <w:ind w:leftChars="335" w:left="804"/>
        <w:rPr>
          <w:rFonts w:hint="eastAsia"/>
          <w:sz w:val="22"/>
          <w:szCs w:val="22"/>
        </w:rPr>
      </w:pPr>
      <w:r w:rsidRPr="007C5FE3">
        <w:rPr>
          <w:rFonts w:ascii="標楷體" w:eastAsia="標楷體" w:hAnsi="標楷體" w:hint="eastAsia"/>
          <w:sz w:val="22"/>
          <w:szCs w:val="22"/>
        </w:rPr>
        <w:t>爾時世尊告諸比丘：有四種須陀洹道分：親近善男子、聽正法、內正思惟、法次法向。</w:t>
      </w:r>
    </w:p>
    <w:p w14:paraId="0BCEFA30" w14:textId="77777777" w:rsidR="00257670" w:rsidRDefault="0045055D" w:rsidP="00257670">
      <w:pPr>
        <w:pStyle w:val="FootnoteText"/>
        <w:overflowPunct w:val="0"/>
        <w:ind w:leftChars="105" w:left="802" w:hangingChars="250" w:hanging="550"/>
        <w:rPr>
          <w:sz w:val="22"/>
          <w:szCs w:val="22"/>
        </w:rPr>
      </w:pPr>
      <w:r w:rsidRPr="007C5FE3">
        <w:rPr>
          <w:rFonts w:hint="eastAsia"/>
          <w:sz w:val="22"/>
          <w:szCs w:val="22"/>
        </w:rPr>
        <w:t>（</w:t>
      </w:r>
      <w:r w:rsidRPr="008318AB">
        <w:rPr>
          <w:sz w:val="22"/>
          <w:szCs w:val="22"/>
        </w:rPr>
        <w:t>2</w:t>
      </w:r>
      <w:r w:rsidRPr="007C5FE3">
        <w:rPr>
          <w:rFonts w:hint="eastAsia"/>
          <w:sz w:val="22"/>
          <w:szCs w:val="22"/>
        </w:rPr>
        <w:t>）</w:t>
      </w:r>
      <w:r w:rsidR="008406F7" w:rsidRPr="007C5FE3">
        <w:rPr>
          <w:rFonts w:hint="eastAsia"/>
          <w:sz w:val="22"/>
          <w:szCs w:val="22"/>
        </w:rPr>
        <w:t>《阿毘達磨集異門足論》卷</w:t>
      </w:r>
      <w:r w:rsidR="008406F7" w:rsidRPr="008318AB">
        <w:rPr>
          <w:sz w:val="22"/>
          <w:szCs w:val="22"/>
        </w:rPr>
        <w:t>6</w:t>
      </w:r>
      <w:r w:rsidR="008406F7" w:rsidRPr="007C5FE3">
        <w:rPr>
          <w:rFonts w:hint="eastAsia"/>
          <w:sz w:val="22"/>
          <w:szCs w:val="22"/>
        </w:rPr>
        <w:t>〈</w:t>
      </w:r>
      <w:r w:rsidR="008406F7" w:rsidRPr="008318AB">
        <w:rPr>
          <w:sz w:val="22"/>
          <w:szCs w:val="22"/>
        </w:rPr>
        <w:t>5</w:t>
      </w:r>
      <w:r w:rsidR="008406F7" w:rsidRPr="007C5FE3">
        <w:rPr>
          <w:rFonts w:hint="eastAsia"/>
          <w:sz w:val="22"/>
          <w:szCs w:val="22"/>
        </w:rPr>
        <w:t xml:space="preserve"> </w:t>
      </w:r>
      <w:r w:rsidR="008406F7" w:rsidRPr="007C5FE3">
        <w:rPr>
          <w:rFonts w:hint="eastAsia"/>
          <w:sz w:val="22"/>
          <w:szCs w:val="22"/>
        </w:rPr>
        <w:t>四法品〉</w:t>
      </w:r>
      <w:r w:rsidR="00257670" w:rsidRPr="007C5FE3">
        <w:rPr>
          <w:rFonts w:hint="eastAsia"/>
          <w:sz w:val="22"/>
          <w:szCs w:val="22"/>
        </w:rPr>
        <w:t>（大正</w:t>
      </w:r>
      <w:r w:rsidR="00257670" w:rsidRPr="008318AB">
        <w:rPr>
          <w:sz w:val="22"/>
          <w:szCs w:val="22"/>
        </w:rPr>
        <w:t>26</w:t>
      </w:r>
      <w:r w:rsidR="00257670" w:rsidRPr="007C5FE3">
        <w:rPr>
          <w:rFonts w:ascii="Times Ext Roman" w:hAnsi="Times Ext Roman" w:hint="eastAsia"/>
          <w:sz w:val="22"/>
          <w:szCs w:val="22"/>
        </w:rPr>
        <w:t>，</w:t>
      </w:r>
      <w:smartTag w:uri="urn:schemas-microsoft-com:office:smarttags" w:element="chmetcnv">
        <w:smartTagPr>
          <w:attr w:name="UnitName" w:val="a"/>
          <w:attr w:name="SourceValue" w:val="393"/>
          <w:attr w:name="HasSpace" w:val="False"/>
          <w:attr w:name="Negative" w:val="False"/>
          <w:attr w:name="NumberType" w:val="1"/>
          <w:attr w:name="TCSC" w:val="0"/>
        </w:smartTagPr>
        <w:r w:rsidR="00257670" w:rsidRPr="008318AB">
          <w:rPr>
            <w:sz w:val="22"/>
            <w:szCs w:val="22"/>
          </w:rPr>
          <w:t>393a</w:t>
        </w:r>
      </w:smartTag>
      <w:r w:rsidR="00257670" w:rsidRPr="008318AB">
        <w:rPr>
          <w:sz w:val="22"/>
          <w:szCs w:val="22"/>
        </w:rPr>
        <w:t>11</w:t>
      </w:r>
      <w:r w:rsidR="00257670" w:rsidRPr="007C5FE3">
        <w:rPr>
          <w:rFonts w:ascii="Times Ext Roman" w:hAnsi="Times Ext Roman" w:hint="eastAsia"/>
          <w:sz w:val="22"/>
          <w:szCs w:val="22"/>
        </w:rPr>
        <w:t>-</w:t>
      </w:r>
      <w:r w:rsidR="00257670" w:rsidRPr="008318AB">
        <w:rPr>
          <w:sz w:val="22"/>
          <w:szCs w:val="22"/>
        </w:rPr>
        <w:t>12</w:t>
      </w:r>
      <w:r w:rsidR="00257670" w:rsidRPr="007C5FE3">
        <w:rPr>
          <w:rFonts w:hint="eastAsia"/>
          <w:sz w:val="22"/>
          <w:szCs w:val="22"/>
        </w:rPr>
        <w:t>）</w:t>
      </w:r>
      <w:r w:rsidR="008406F7" w:rsidRPr="007C5FE3">
        <w:rPr>
          <w:rFonts w:hint="eastAsia"/>
          <w:sz w:val="22"/>
          <w:szCs w:val="22"/>
        </w:rPr>
        <w:t>：</w:t>
      </w:r>
    </w:p>
    <w:p w14:paraId="1E60B5CB" w14:textId="77777777" w:rsidR="008406F7" w:rsidRPr="007C5FE3" w:rsidRDefault="008406F7" w:rsidP="00257670">
      <w:pPr>
        <w:pStyle w:val="FootnoteText"/>
        <w:overflowPunct w:val="0"/>
        <w:ind w:leftChars="335" w:left="804"/>
        <w:rPr>
          <w:rFonts w:hint="eastAsia"/>
          <w:sz w:val="22"/>
          <w:szCs w:val="22"/>
        </w:rPr>
      </w:pPr>
      <w:r w:rsidRPr="007C5FE3">
        <w:rPr>
          <w:rFonts w:ascii="標楷體" w:eastAsia="標楷體" w:hAnsi="標楷體" w:hint="eastAsia"/>
          <w:sz w:val="22"/>
          <w:szCs w:val="22"/>
        </w:rPr>
        <w:t>四預流支者：一、親近善士，二、聽聞正法，三、如理作意，四、法隨法行。</w:t>
      </w:r>
    </w:p>
    <w:p w14:paraId="7F2AE29E" w14:textId="77777777" w:rsidR="00257670" w:rsidRDefault="008406F7" w:rsidP="00257670">
      <w:pPr>
        <w:pStyle w:val="FootnoteText"/>
        <w:overflowPunct w:val="0"/>
        <w:ind w:leftChars="105" w:left="802" w:hangingChars="250" w:hanging="550"/>
        <w:rPr>
          <w:sz w:val="22"/>
          <w:szCs w:val="22"/>
        </w:rPr>
      </w:pPr>
      <w:r w:rsidRPr="007C5FE3">
        <w:rPr>
          <w:rFonts w:hint="eastAsia"/>
          <w:sz w:val="22"/>
          <w:szCs w:val="22"/>
        </w:rPr>
        <w:t>（</w:t>
      </w:r>
      <w:r w:rsidR="0045055D" w:rsidRPr="008318AB">
        <w:rPr>
          <w:sz w:val="22"/>
          <w:szCs w:val="22"/>
        </w:rPr>
        <w:t>3</w:t>
      </w:r>
      <w:r w:rsidRPr="007C5FE3">
        <w:rPr>
          <w:rFonts w:hint="eastAsia"/>
          <w:sz w:val="22"/>
          <w:szCs w:val="22"/>
        </w:rPr>
        <w:t>）《阿毘達磨發智論》卷</w:t>
      </w:r>
      <w:r w:rsidRPr="008318AB">
        <w:rPr>
          <w:sz w:val="22"/>
          <w:szCs w:val="22"/>
        </w:rPr>
        <w:t>18</w:t>
      </w:r>
      <w:r w:rsidR="00257670" w:rsidRPr="007C5FE3">
        <w:rPr>
          <w:rFonts w:hint="eastAsia"/>
          <w:sz w:val="22"/>
          <w:szCs w:val="22"/>
        </w:rPr>
        <w:t>（大正</w:t>
      </w:r>
      <w:r w:rsidR="00257670" w:rsidRPr="008318AB">
        <w:rPr>
          <w:sz w:val="22"/>
          <w:szCs w:val="22"/>
        </w:rPr>
        <w:t>26</w:t>
      </w:r>
      <w:r w:rsidR="00257670" w:rsidRPr="007C5FE3">
        <w:rPr>
          <w:rFonts w:ascii="Times Ext Roman" w:hAnsi="Times Ext Roman" w:hint="eastAsia"/>
          <w:sz w:val="22"/>
          <w:szCs w:val="22"/>
        </w:rPr>
        <w:t>，</w:t>
      </w:r>
      <w:r w:rsidR="00257670" w:rsidRPr="008318AB">
        <w:rPr>
          <w:sz w:val="22"/>
          <w:szCs w:val="22"/>
        </w:rPr>
        <w:t>1018b29</w:t>
      </w:r>
      <w:r w:rsidR="00257670" w:rsidRPr="007C5FE3">
        <w:rPr>
          <w:rFonts w:ascii="Times Ext Roman" w:hAnsi="Times Ext Roman" w:hint="eastAsia"/>
          <w:sz w:val="22"/>
          <w:szCs w:val="22"/>
        </w:rPr>
        <w:t>-</w:t>
      </w:r>
      <w:r w:rsidR="00257670" w:rsidRPr="008318AB">
        <w:rPr>
          <w:sz w:val="22"/>
          <w:szCs w:val="22"/>
        </w:rPr>
        <w:t>c5</w:t>
      </w:r>
      <w:r w:rsidR="00257670" w:rsidRPr="007C5FE3">
        <w:rPr>
          <w:rFonts w:ascii="Times Ext Roman" w:hAnsi="Times Ext Roman" w:hint="eastAsia"/>
          <w:sz w:val="22"/>
          <w:szCs w:val="22"/>
        </w:rPr>
        <w:t>）</w:t>
      </w:r>
      <w:r w:rsidRPr="007C5FE3">
        <w:rPr>
          <w:rFonts w:hint="eastAsia"/>
          <w:sz w:val="22"/>
          <w:szCs w:val="22"/>
        </w:rPr>
        <w:t>：</w:t>
      </w:r>
    </w:p>
    <w:p w14:paraId="2B44B83E" w14:textId="77777777" w:rsidR="008406F7" w:rsidRPr="007C5FE3" w:rsidRDefault="008406F7" w:rsidP="00257670">
      <w:pPr>
        <w:pStyle w:val="FootnoteText"/>
        <w:overflowPunct w:val="0"/>
        <w:ind w:leftChars="335" w:left="804"/>
        <w:rPr>
          <w:rFonts w:ascii="Times Ext Roman" w:hAnsi="Times Ext Roman" w:hint="eastAsia"/>
          <w:sz w:val="22"/>
          <w:szCs w:val="22"/>
        </w:rPr>
      </w:pPr>
      <w:r w:rsidRPr="007C5FE3">
        <w:rPr>
          <w:rFonts w:ascii="標楷體" w:eastAsia="標楷體" w:hAnsi="標楷體" w:hint="eastAsia"/>
          <w:sz w:val="22"/>
          <w:szCs w:val="22"/>
        </w:rPr>
        <w:t>如說法隨法行。云何法？答：寂滅涅槃。云何隨法？答：八支聖道。云何法隨法行？答：若於此中，隨義而行。復次，別解脫名法；別解脫律儀名隨法；若於此中隨義而行，名法隨法行。復次，身律儀、語律儀、命清淨，名法。受此名隨法。若於此中，隨義而行，名法隨法行。</w:t>
      </w:r>
    </w:p>
    <w:p w14:paraId="065CEB48" w14:textId="77777777" w:rsidR="008406F7" w:rsidRPr="007C5FE3" w:rsidRDefault="008406F7" w:rsidP="00257670">
      <w:pPr>
        <w:pStyle w:val="FootnoteText"/>
        <w:overflowPunct w:val="0"/>
        <w:ind w:leftChars="105" w:left="802" w:hangingChars="250" w:hanging="550"/>
        <w:rPr>
          <w:rFonts w:hint="eastAsia"/>
          <w:sz w:val="22"/>
          <w:szCs w:val="22"/>
        </w:rPr>
      </w:pPr>
      <w:r w:rsidRPr="007C5FE3">
        <w:rPr>
          <w:rFonts w:hint="eastAsia"/>
          <w:sz w:val="22"/>
          <w:szCs w:val="22"/>
        </w:rPr>
        <w:t>（</w:t>
      </w:r>
      <w:r w:rsidR="0045055D" w:rsidRPr="008318AB">
        <w:rPr>
          <w:sz w:val="22"/>
          <w:szCs w:val="22"/>
        </w:rPr>
        <w:t>4</w:t>
      </w:r>
      <w:r w:rsidRPr="007C5FE3">
        <w:rPr>
          <w:rFonts w:hint="eastAsia"/>
          <w:sz w:val="22"/>
          <w:szCs w:val="22"/>
        </w:rPr>
        <w:t>）</w:t>
      </w:r>
      <w:r w:rsidRPr="007C5FE3">
        <w:rPr>
          <w:rFonts w:ascii="Times Ext Roman" w:hAnsi="Times Ext Roman" w:hint="eastAsia"/>
          <w:sz w:val="22"/>
          <w:szCs w:val="22"/>
        </w:rPr>
        <w:t>另</w:t>
      </w:r>
      <w:r w:rsidRPr="00257670">
        <w:rPr>
          <w:rFonts w:hint="eastAsia"/>
          <w:sz w:val="22"/>
          <w:szCs w:val="22"/>
        </w:rPr>
        <w:t>參見</w:t>
      </w:r>
      <w:r w:rsidRPr="007C5FE3">
        <w:rPr>
          <w:rFonts w:ascii="Times Ext Roman" w:hAnsi="Times Ext Roman" w:hint="eastAsia"/>
          <w:sz w:val="22"/>
          <w:szCs w:val="22"/>
        </w:rPr>
        <w:t>：</w:t>
      </w:r>
      <w:r w:rsidRPr="007C5FE3">
        <w:rPr>
          <w:rFonts w:hint="eastAsia"/>
          <w:sz w:val="22"/>
          <w:szCs w:val="22"/>
        </w:rPr>
        <w:t>《阿毘達磨法蘊足論》卷</w:t>
      </w:r>
      <w:r w:rsidRPr="008318AB">
        <w:rPr>
          <w:sz w:val="22"/>
          <w:szCs w:val="22"/>
        </w:rPr>
        <w:t>2</w:t>
      </w:r>
      <w:r w:rsidRPr="007C5FE3">
        <w:rPr>
          <w:rFonts w:hint="eastAsia"/>
          <w:sz w:val="22"/>
          <w:szCs w:val="22"/>
        </w:rPr>
        <w:t>〈</w:t>
      </w:r>
      <w:r w:rsidRPr="008318AB">
        <w:rPr>
          <w:sz w:val="22"/>
          <w:szCs w:val="22"/>
        </w:rPr>
        <w:t>3</w:t>
      </w:r>
      <w:r w:rsidRPr="007C5FE3">
        <w:rPr>
          <w:rFonts w:hint="eastAsia"/>
          <w:sz w:val="22"/>
          <w:szCs w:val="22"/>
        </w:rPr>
        <w:t xml:space="preserve"> </w:t>
      </w:r>
      <w:r w:rsidRPr="007C5FE3">
        <w:rPr>
          <w:rFonts w:hint="eastAsia"/>
          <w:sz w:val="22"/>
          <w:szCs w:val="22"/>
        </w:rPr>
        <w:t>證淨品〉</w:t>
      </w:r>
      <w:r w:rsidR="007F2A83" w:rsidRPr="007C5FE3">
        <w:rPr>
          <w:rFonts w:hint="eastAsia"/>
          <w:sz w:val="22"/>
          <w:szCs w:val="22"/>
        </w:rPr>
        <w:t>（</w:t>
      </w:r>
      <w:r w:rsidRPr="007C5FE3">
        <w:rPr>
          <w:rFonts w:hint="eastAsia"/>
          <w:sz w:val="22"/>
          <w:szCs w:val="22"/>
        </w:rPr>
        <w:t>大正</w:t>
      </w:r>
      <w:r w:rsidRPr="008318AB">
        <w:rPr>
          <w:sz w:val="22"/>
          <w:szCs w:val="22"/>
        </w:rPr>
        <w:t>26</w:t>
      </w:r>
      <w:r w:rsidRPr="007C5FE3">
        <w:rPr>
          <w:rFonts w:ascii="Times Ext Roman" w:hAnsi="Times Ext Roman" w:hint="eastAsia"/>
          <w:sz w:val="22"/>
          <w:szCs w:val="22"/>
        </w:rPr>
        <w:t>，</w:t>
      </w:r>
      <w:r w:rsidRPr="008318AB">
        <w:rPr>
          <w:sz w:val="22"/>
          <w:szCs w:val="22"/>
        </w:rPr>
        <w:t>463b10</w:t>
      </w:r>
      <w:r w:rsidRPr="007C5FE3">
        <w:rPr>
          <w:rFonts w:ascii="Times Ext Roman" w:hAnsi="Times Ext Roman" w:hint="eastAsia"/>
          <w:sz w:val="22"/>
          <w:szCs w:val="22"/>
        </w:rPr>
        <w:t>-</w:t>
      </w:r>
      <w:r w:rsidRPr="008318AB">
        <w:rPr>
          <w:sz w:val="22"/>
          <w:szCs w:val="22"/>
        </w:rPr>
        <w:t>15</w:t>
      </w:r>
      <w:r w:rsidR="007F2A83" w:rsidRPr="007C5FE3">
        <w:rPr>
          <w:rFonts w:ascii="Times Ext Roman" w:hAnsi="Times Ext Roman" w:hint="eastAsia"/>
          <w:sz w:val="22"/>
          <w:szCs w:val="22"/>
        </w:rPr>
        <w:t>）</w:t>
      </w:r>
      <w:r w:rsidRPr="007C5FE3">
        <w:rPr>
          <w:rFonts w:ascii="Times Ext Roman" w:hAnsi="Times Ext Roman" w:hint="eastAsia"/>
          <w:sz w:val="22"/>
          <w:szCs w:val="22"/>
        </w:rPr>
        <w:t>；</w:t>
      </w:r>
      <w:r w:rsidRPr="007C5FE3">
        <w:rPr>
          <w:rFonts w:hint="eastAsia"/>
          <w:sz w:val="22"/>
          <w:szCs w:val="22"/>
        </w:rPr>
        <w:t>《阿毘達磨大毘婆沙論》卷</w:t>
      </w:r>
      <w:r w:rsidRPr="008318AB">
        <w:rPr>
          <w:sz w:val="22"/>
          <w:szCs w:val="22"/>
        </w:rPr>
        <w:t>181</w:t>
      </w:r>
      <w:r w:rsidR="007F2A83" w:rsidRPr="007C5FE3">
        <w:rPr>
          <w:rFonts w:hint="eastAsia"/>
          <w:sz w:val="22"/>
          <w:szCs w:val="22"/>
        </w:rPr>
        <w:t>（</w:t>
      </w:r>
      <w:r w:rsidRPr="007C5FE3">
        <w:rPr>
          <w:rFonts w:hint="eastAsia"/>
          <w:sz w:val="22"/>
          <w:szCs w:val="22"/>
        </w:rPr>
        <w:t>大正</w:t>
      </w:r>
      <w:r w:rsidRPr="008318AB">
        <w:rPr>
          <w:sz w:val="22"/>
          <w:szCs w:val="22"/>
        </w:rPr>
        <w:t>27</w:t>
      </w:r>
      <w:r w:rsidRPr="007C5FE3">
        <w:rPr>
          <w:rFonts w:ascii="Times Ext Roman" w:hAnsi="Times Ext Roman" w:hint="eastAsia"/>
          <w:sz w:val="22"/>
          <w:szCs w:val="22"/>
        </w:rPr>
        <w:t>，</w:t>
      </w:r>
      <w:smartTag w:uri="urn:schemas-microsoft-com:office:smarttags" w:element="chmetcnv">
        <w:smartTagPr>
          <w:attr w:name="UnitName" w:val="C"/>
          <w:attr w:name="SourceValue" w:val="910"/>
          <w:attr w:name="HasSpace" w:val="False"/>
          <w:attr w:name="Negative" w:val="False"/>
          <w:attr w:name="NumberType" w:val="1"/>
          <w:attr w:name="TCSC" w:val="0"/>
        </w:smartTagPr>
        <w:r w:rsidRPr="008318AB">
          <w:rPr>
            <w:sz w:val="22"/>
            <w:szCs w:val="22"/>
          </w:rPr>
          <w:t>910c</w:t>
        </w:r>
      </w:smartTag>
      <w:r w:rsidRPr="008318AB">
        <w:rPr>
          <w:sz w:val="22"/>
          <w:szCs w:val="22"/>
        </w:rPr>
        <w:t>8</w:t>
      </w:r>
      <w:smartTag w:uri="urn:schemas-microsoft-com:office:smarttags" w:element="chmetcnv">
        <w:smartTagPr>
          <w:attr w:name="UnitName" w:val="a"/>
          <w:attr w:name="SourceValue" w:val="911"/>
          <w:attr w:name="HasSpace" w:val="False"/>
          <w:attr w:name="Negative" w:val="True"/>
          <w:attr w:name="NumberType" w:val="1"/>
          <w:attr w:name="TCSC" w:val="0"/>
        </w:smartTagPr>
        <w:r w:rsidRPr="007C5FE3">
          <w:rPr>
            <w:rFonts w:ascii="Times Ext Roman" w:hAnsi="Times Ext Roman" w:hint="eastAsia"/>
            <w:sz w:val="22"/>
            <w:szCs w:val="22"/>
          </w:rPr>
          <w:t>-</w:t>
        </w:r>
        <w:r w:rsidRPr="008318AB">
          <w:rPr>
            <w:sz w:val="22"/>
            <w:szCs w:val="22"/>
          </w:rPr>
          <w:t>911a</w:t>
        </w:r>
      </w:smartTag>
      <w:r w:rsidRPr="008318AB">
        <w:rPr>
          <w:sz w:val="22"/>
          <w:szCs w:val="22"/>
        </w:rPr>
        <w:t>3</w:t>
      </w:r>
      <w:r w:rsidR="007F2A83" w:rsidRPr="007C5FE3">
        <w:rPr>
          <w:rFonts w:hint="eastAsia"/>
          <w:sz w:val="22"/>
          <w:szCs w:val="22"/>
        </w:rPr>
        <w:t>）</w:t>
      </w:r>
      <w:r w:rsidRPr="007C5FE3">
        <w:rPr>
          <w:rFonts w:ascii="Times Ext Roman" w:hAnsi="Times Ext Roman" w:hint="eastAsia"/>
          <w:sz w:val="22"/>
          <w:szCs w:val="22"/>
        </w:rPr>
        <w:t>。</w:t>
      </w:r>
    </w:p>
  </w:footnote>
  <w:footnote w:id="36">
    <w:p w14:paraId="35BAEAF2" w14:textId="77777777" w:rsidR="00936219" w:rsidRPr="007C5FE3" w:rsidRDefault="008406F7" w:rsidP="0015217F">
      <w:pPr>
        <w:pStyle w:val="FootnoteText"/>
        <w:overflowPunct w:val="0"/>
        <w:ind w:left="253" w:hangingChars="115" w:hanging="253"/>
        <w:rPr>
          <w:rFonts w:hint="eastAsia"/>
          <w:sz w:val="22"/>
          <w:szCs w:val="22"/>
        </w:rPr>
      </w:pPr>
      <w:r w:rsidRPr="007C5FE3">
        <w:rPr>
          <w:rStyle w:val="FootnoteReference"/>
          <w:sz w:val="22"/>
          <w:szCs w:val="22"/>
        </w:rPr>
        <w:footnoteRef/>
      </w:r>
      <w:r w:rsidR="0015217F">
        <w:rPr>
          <w:rFonts w:hint="eastAsia"/>
          <w:sz w:val="22"/>
          <w:szCs w:val="22"/>
        </w:rPr>
        <w:t xml:space="preserve"> </w:t>
      </w:r>
      <w:r w:rsidRPr="007C5FE3">
        <w:rPr>
          <w:rFonts w:hint="eastAsia"/>
          <w:sz w:val="22"/>
          <w:szCs w:val="22"/>
        </w:rPr>
        <w:t>《雜阿含經》卷</w:t>
      </w:r>
      <w:r w:rsidRPr="008318AB">
        <w:rPr>
          <w:sz w:val="22"/>
          <w:szCs w:val="22"/>
        </w:rPr>
        <w:t>5</w:t>
      </w:r>
      <w:r w:rsidR="007F2A83" w:rsidRPr="007C5FE3">
        <w:rPr>
          <w:rFonts w:hint="eastAsia"/>
          <w:sz w:val="22"/>
          <w:szCs w:val="22"/>
        </w:rPr>
        <w:t>（</w:t>
      </w:r>
      <w:r w:rsidRPr="008318AB">
        <w:rPr>
          <w:sz w:val="22"/>
          <w:szCs w:val="22"/>
        </w:rPr>
        <w:t>107</w:t>
      </w:r>
      <w:r w:rsidRPr="007C5FE3">
        <w:rPr>
          <w:rFonts w:hint="eastAsia"/>
          <w:sz w:val="22"/>
          <w:szCs w:val="22"/>
        </w:rPr>
        <w:t>經</w:t>
      </w:r>
      <w:r w:rsidR="007F2A83" w:rsidRPr="007C5FE3">
        <w:rPr>
          <w:rFonts w:hint="eastAsia"/>
          <w:sz w:val="22"/>
          <w:szCs w:val="22"/>
        </w:rPr>
        <w:t>）</w:t>
      </w:r>
      <w:r w:rsidR="002743D6">
        <w:rPr>
          <w:rFonts w:hint="eastAsia"/>
          <w:sz w:val="22"/>
          <w:szCs w:val="22"/>
        </w:rPr>
        <w:t>（</w:t>
      </w:r>
      <w:r w:rsidR="00936219" w:rsidRPr="007C5FE3">
        <w:rPr>
          <w:rFonts w:hint="eastAsia"/>
          <w:sz w:val="22"/>
          <w:szCs w:val="22"/>
        </w:rPr>
        <w:t>大正</w:t>
      </w:r>
      <w:r w:rsidR="00936219" w:rsidRPr="008318AB">
        <w:rPr>
          <w:sz w:val="22"/>
          <w:szCs w:val="22"/>
        </w:rPr>
        <w:t>2</w:t>
      </w:r>
      <w:r w:rsidR="00936219" w:rsidRPr="007C5FE3">
        <w:rPr>
          <w:rFonts w:hint="eastAsia"/>
          <w:sz w:val="22"/>
          <w:szCs w:val="22"/>
        </w:rPr>
        <w:t>，</w:t>
      </w:r>
      <w:r w:rsidR="00936219" w:rsidRPr="008318AB">
        <w:rPr>
          <w:sz w:val="22"/>
          <w:szCs w:val="22"/>
        </w:rPr>
        <w:t>33b19</w:t>
      </w:r>
      <w:r w:rsidR="00936219" w:rsidRPr="007C5FE3">
        <w:rPr>
          <w:rFonts w:hint="eastAsia"/>
          <w:sz w:val="22"/>
          <w:szCs w:val="22"/>
        </w:rPr>
        <w:t>-</w:t>
      </w:r>
      <w:r w:rsidR="00936219" w:rsidRPr="008318AB">
        <w:rPr>
          <w:sz w:val="22"/>
          <w:szCs w:val="22"/>
        </w:rPr>
        <w:t>22</w:t>
      </w:r>
      <w:r w:rsidR="007F2A83" w:rsidRPr="007C5FE3">
        <w:rPr>
          <w:rFonts w:hint="eastAsia"/>
          <w:sz w:val="22"/>
          <w:szCs w:val="22"/>
        </w:rPr>
        <w:t>）</w:t>
      </w:r>
      <w:r w:rsidRPr="007C5FE3">
        <w:rPr>
          <w:rFonts w:hint="eastAsia"/>
          <w:sz w:val="22"/>
          <w:szCs w:val="22"/>
        </w:rPr>
        <w:t>：</w:t>
      </w:r>
    </w:p>
    <w:p w14:paraId="5ED40BD2" w14:textId="77777777" w:rsidR="008406F7" w:rsidRPr="007C5FE3" w:rsidRDefault="008406F7" w:rsidP="0015217F">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尊者舍利弗說是法時，那拘羅長者得法眼淨。爾時、那拘羅長者見法，得法，知法，入法，度諸狐疑，不由於他，於正法中心得無畏。</w:t>
      </w:r>
    </w:p>
  </w:footnote>
  <w:footnote w:id="37">
    <w:p w14:paraId="07D66331" w14:textId="77777777" w:rsidR="00454E37" w:rsidRPr="007C5FE3" w:rsidRDefault="008406F7" w:rsidP="0015217F">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rFonts w:hint="eastAsia"/>
          <w:sz w:val="22"/>
          <w:szCs w:val="22"/>
        </w:rPr>
        <w:t xml:space="preserve"> </w:t>
      </w:r>
      <w:r w:rsidRPr="007C5FE3">
        <w:rPr>
          <w:rFonts w:hint="eastAsia"/>
          <w:sz w:val="22"/>
          <w:szCs w:val="22"/>
        </w:rPr>
        <w:t>印順</w:t>
      </w:r>
      <w:r w:rsidR="00534E45">
        <w:rPr>
          <w:rFonts w:hint="eastAsia"/>
          <w:sz w:val="22"/>
          <w:szCs w:val="22"/>
        </w:rPr>
        <w:t>導師，《</w:t>
      </w:r>
      <w:r w:rsidRPr="007C5FE3">
        <w:rPr>
          <w:sz w:val="22"/>
          <w:szCs w:val="22"/>
        </w:rPr>
        <w:t>佛法概論》</w:t>
      </w:r>
      <w:r w:rsidRPr="007C5FE3">
        <w:rPr>
          <w:rFonts w:hint="eastAsia"/>
          <w:sz w:val="22"/>
          <w:szCs w:val="22"/>
        </w:rPr>
        <w:t>第一章</w:t>
      </w:r>
      <w:r w:rsidR="00BB1C17" w:rsidRPr="007C5FE3">
        <w:rPr>
          <w:rFonts w:hint="eastAsia"/>
          <w:sz w:val="22"/>
          <w:szCs w:val="22"/>
        </w:rPr>
        <w:t>，</w:t>
      </w:r>
      <w:r w:rsidRPr="008318AB">
        <w:rPr>
          <w:sz w:val="22"/>
          <w:szCs w:val="22"/>
        </w:rPr>
        <w:t>p</w:t>
      </w:r>
      <w:r w:rsidR="007C5FE3" w:rsidRPr="008318AB">
        <w:rPr>
          <w:sz w:val="22"/>
          <w:szCs w:val="22"/>
        </w:rPr>
        <w:t>p</w:t>
      </w:r>
      <w:r w:rsidRPr="007C5FE3">
        <w:rPr>
          <w:sz w:val="22"/>
          <w:szCs w:val="22"/>
        </w:rPr>
        <w:t>.</w:t>
      </w:r>
      <w:r w:rsidRPr="008318AB">
        <w:rPr>
          <w:sz w:val="22"/>
          <w:szCs w:val="22"/>
        </w:rPr>
        <w:t>15</w:t>
      </w:r>
      <w:r w:rsidR="00AF69B5" w:rsidRPr="007C5FE3">
        <w:rPr>
          <w:rFonts w:hint="eastAsia"/>
          <w:sz w:val="22"/>
          <w:szCs w:val="22"/>
        </w:rPr>
        <w:t>-</w:t>
      </w:r>
      <w:r w:rsidRPr="008318AB">
        <w:rPr>
          <w:sz w:val="22"/>
          <w:szCs w:val="22"/>
        </w:rPr>
        <w:t>16</w:t>
      </w:r>
      <w:r w:rsidRPr="007C5FE3">
        <w:rPr>
          <w:sz w:val="22"/>
          <w:szCs w:val="22"/>
        </w:rPr>
        <w:t>：</w:t>
      </w:r>
    </w:p>
    <w:p w14:paraId="46A7F17E" w14:textId="77777777" w:rsidR="008406F7" w:rsidRPr="007C5FE3" w:rsidRDefault="008406F7" w:rsidP="0015217F">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佛陀的所以為佛陀，在乎正覺緣起法性，這是佛陀的法身。釋尊證覺緣起法身而成佛，如弟子而正覺緣起法的，也能證得法身；不過約聞佛的教聲而覺悟說，所以稱為聲聞。「如須陀洹得是法分名為初得法身，乃至阿羅漢辟支佛名後得法身」（羅什答慧遠書）。能得法身的佛弟子，是真能窺見佛陀之所以為佛陀的，所以釋尊說：「見緣起即見法，見法即見佛」。須菩提尊者的深觀法空，釋尊也推許他「先見我身」。因釋尊覺法成佛，引出見法即見佛的精義。再進，那就是「法身常在」。釋尊說：「我諸弟子展轉行之，則是如來法身常在而不滅也」（《遺教經》）。法身的是否常在，依佛弟子的行踐而定。有精勤的實行者，就有現覺法性者，有能見佛陀的所以為佛陀者，法身也就因此而實現在人間。佛法的不斷流行，有不斷的勤行者，法身這才常在人間而不滅。「法身常在」的論題，是何等深刻、正確而有力！</w:t>
      </w:r>
    </w:p>
  </w:footnote>
  <w:footnote w:id="38">
    <w:p w14:paraId="33E84C6F" w14:textId="77777777" w:rsidR="008406F7" w:rsidRPr="007C5FE3" w:rsidRDefault="008406F7" w:rsidP="0015217F">
      <w:pPr>
        <w:pStyle w:val="FootnoteText"/>
        <w:overflowPunct w:val="0"/>
        <w:ind w:left="253" w:hangingChars="115" w:hanging="253"/>
        <w:rPr>
          <w:rFonts w:hint="eastAsia"/>
          <w:sz w:val="22"/>
          <w:szCs w:val="22"/>
        </w:rPr>
      </w:pPr>
      <w:r w:rsidRPr="007C5FE3">
        <w:rPr>
          <w:rStyle w:val="FootnoteReference"/>
          <w:sz w:val="22"/>
          <w:szCs w:val="22"/>
        </w:rPr>
        <w:footnoteRef/>
      </w:r>
      <w:r w:rsidR="00C17C39" w:rsidRPr="007C5FE3">
        <w:rPr>
          <w:rFonts w:hint="eastAsia"/>
          <w:sz w:val="22"/>
          <w:szCs w:val="22"/>
        </w:rPr>
        <w:t xml:space="preserve"> </w:t>
      </w:r>
      <w:r w:rsidRPr="007C5FE3">
        <w:rPr>
          <w:rFonts w:hint="eastAsia"/>
          <w:sz w:val="22"/>
          <w:szCs w:val="22"/>
        </w:rPr>
        <w:t>《雜阿含經》卷</w:t>
      </w:r>
      <w:r w:rsidRPr="008318AB">
        <w:rPr>
          <w:sz w:val="22"/>
          <w:szCs w:val="22"/>
        </w:rPr>
        <w:t>10</w:t>
      </w:r>
      <w:r w:rsidR="007F2A83" w:rsidRPr="007C5FE3">
        <w:rPr>
          <w:rFonts w:hint="eastAsia"/>
          <w:sz w:val="22"/>
          <w:szCs w:val="22"/>
        </w:rPr>
        <w:t>（</w:t>
      </w:r>
      <w:r w:rsidRPr="008318AB">
        <w:rPr>
          <w:sz w:val="22"/>
          <w:szCs w:val="22"/>
        </w:rPr>
        <w:t>266</w:t>
      </w:r>
      <w:r w:rsidRPr="007C5FE3">
        <w:rPr>
          <w:rFonts w:hint="eastAsia"/>
          <w:sz w:val="22"/>
          <w:szCs w:val="22"/>
        </w:rPr>
        <w:t>經</w:t>
      </w:r>
      <w:r w:rsidR="007F2A83" w:rsidRPr="007C5FE3">
        <w:rPr>
          <w:rFonts w:hint="eastAsia"/>
          <w:sz w:val="22"/>
          <w:szCs w:val="22"/>
        </w:rPr>
        <w:t>）（</w:t>
      </w:r>
      <w:r w:rsidRPr="007C5FE3">
        <w:rPr>
          <w:rFonts w:hint="eastAsia"/>
          <w:sz w:val="22"/>
          <w:szCs w:val="22"/>
        </w:rPr>
        <w:t>大正</w:t>
      </w:r>
      <w:r w:rsidRPr="008318AB">
        <w:rPr>
          <w:sz w:val="22"/>
          <w:szCs w:val="22"/>
        </w:rPr>
        <w:t>2</w:t>
      </w:r>
      <w:r w:rsidRPr="007C5FE3">
        <w:rPr>
          <w:rFonts w:hint="eastAsia"/>
          <w:sz w:val="22"/>
          <w:szCs w:val="22"/>
        </w:rPr>
        <w:t>，</w:t>
      </w:r>
      <w:r w:rsidRPr="008318AB">
        <w:rPr>
          <w:sz w:val="22"/>
          <w:szCs w:val="22"/>
        </w:rPr>
        <w:t>69b5</w:t>
      </w:r>
      <w:r w:rsidRPr="007C5FE3">
        <w:rPr>
          <w:rFonts w:hint="eastAsia"/>
          <w:sz w:val="22"/>
          <w:szCs w:val="22"/>
        </w:rPr>
        <w:t>-</w:t>
      </w:r>
      <w:r w:rsidRPr="008318AB">
        <w:rPr>
          <w:sz w:val="22"/>
          <w:szCs w:val="22"/>
        </w:rPr>
        <w:t>7</w:t>
      </w:r>
      <w:r w:rsidR="007F2A83" w:rsidRPr="007C5FE3">
        <w:rPr>
          <w:rFonts w:hint="eastAsia"/>
          <w:sz w:val="22"/>
          <w:szCs w:val="22"/>
        </w:rPr>
        <w:t>）</w:t>
      </w:r>
      <w:r w:rsidR="00C17C39" w:rsidRPr="007C5FE3">
        <w:rPr>
          <w:rFonts w:hint="eastAsia"/>
          <w:sz w:val="22"/>
          <w:szCs w:val="22"/>
        </w:rPr>
        <w:t>。印順</w:t>
      </w:r>
      <w:r w:rsidR="00534E45">
        <w:rPr>
          <w:rFonts w:hint="eastAsia"/>
          <w:sz w:val="22"/>
          <w:szCs w:val="22"/>
        </w:rPr>
        <w:t>導師，《</w:t>
      </w:r>
      <w:r w:rsidR="00C17C39" w:rsidRPr="007C5FE3">
        <w:rPr>
          <w:rFonts w:hint="eastAsia"/>
          <w:sz w:val="22"/>
          <w:szCs w:val="22"/>
        </w:rPr>
        <w:t>唯識學探源》</w:t>
      </w:r>
      <w:r w:rsidR="00FB2E45" w:rsidRPr="007C5FE3">
        <w:rPr>
          <w:rFonts w:hint="eastAsia"/>
          <w:sz w:val="22"/>
          <w:szCs w:val="22"/>
        </w:rPr>
        <w:t>，</w:t>
      </w:r>
      <w:r w:rsidR="00C711B1">
        <w:rPr>
          <w:rFonts w:hint="eastAsia"/>
          <w:sz w:val="22"/>
          <w:szCs w:val="22"/>
        </w:rPr>
        <w:t>p</w:t>
      </w:r>
      <w:r w:rsidR="00C17C39" w:rsidRPr="008318AB">
        <w:rPr>
          <w:sz w:val="22"/>
          <w:szCs w:val="22"/>
        </w:rPr>
        <w:t>p</w:t>
      </w:r>
      <w:r w:rsidR="00C17C39" w:rsidRPr="007C5FE3">
        <w:rPr>
          <w:rFonts w:hint="eastAsia"/>
          <w:sz w:val="22"/>
          <w:szCs w:val="22"/>
        </w:rPr>
        <w:t>.</w:t>
      </w:r>
      <w:r w:rsidR="00C17C39" w:rsidRPr="008318AB">
        <w:rPr>
          <w:sz w:val="22"/>
          <w:szCs w:val="22"/>
        </w:rPr>
        <w:t>25</w:t>
      </w:r>
      <w:r w:rsidR="00C17C39" w:rsidRPr="007C5FE3">
        <w:rPr>
          <w:rFonts w:hint="eastAsia"/>
          <w:sz w:val="22"/>
          <w:szCs w:val="22"/>
        </w:rPr>
        <w:t>-</w:t>
      </w:r>
      <w:r w:rsidR="00C17C39" w:rsidRPr="008318AB">
        <w:rPr>
          <w:sz w:val="22"/>
          <w:szCs w:val="22"/>
        </w:rPr>
        <w:t>26</w:t>
      </w:r>
      <w:r w:rsidR="00C711B1">
        <w:rPr>
          <w:rFonts w:hint="eastAsia"/>
          <w:sz w:val="22"/>
          <w:szCs w:val="22"/>
        </w:rPr>
        <w:t>、</w:t>
      </w:r>
      <w:r w:rsidR="00C17C39" w:rsidRPr="008318AB">
        <w:rPr>
          <w:sz w:val="22"/>
          <w:szCs w:val="22"/>
        </w:rPr>
        <w:t>p</w:t>
      </w:r>
      <w:r w:rsidR="00C17C39" w:rsidRPr="007C5FE3">
        <w:rPr>
          <w:rFonts w:hint="eastAsia"/>
          <w:sz w:val="22"/>
          <w:szCs w:val="22"/>
        </w:rPr>
        <w:t>.</w:t>
      </w:r>
      <w:r w:rsidR="00C17C39" w:rsidRPr="008318AB">
        <w:rPr>
          <w:sz w:val="22"/>
          <w:szCs w:val="22"/>
        </w:rPr>
        <w:t>37</w:t>
      </w:r>
      <w:r w:rsidR="00C17C39" w:rsidRPr="007C5FE3">
        <w:rPr>
          <w:rFonts w:hint="eastAsia"/>
          <w:sz w:val="22"/>
          <w:szCs w:val="22"/>
        </w:rPr>
        <w:t>。</w:t>
      </w:r>
    </w:p>
  </w:footnote>
  <w:footnote w:id="39">
    <w:p w14:paraId="71C91A1C" w14:textId="77777777" w:rsidR="00936219" w:rsidRPr="007C5FE3" w:rsidRDefault="008406F7" w:rsidP="0015217F">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印順</w:t>
      </w:r>
      <w:r w:rsidR="00534E45">
        <w:rPr>
          <w:rFonts w:hint="eastAsia"/>
          <w:sz w:val="22"/>
          <w:szCs w:val="22"/>
        </w:rPr>
        <w:t>導師，《</w:t>
      </w:r>
      <w:r w:rsidRPr="007C5FE3">
        <w:rPr>
          <w:rFonts w:hint="eastAsia"/>
          <w:sz w:val="22"/>
          <w:szCs w:val="22"/>
        </w:rPr>
        <w:t>佛法概論》第三章，</w:t>
      </w:r>
      <w:r w:rsidR="007C5FE3" w:rsidRPr="008318AB">
        <w:rPr>
          <w:sz w:val="22"/>
          <w:szCs w:val="22"/>
        </w:rPr>
        <w:t>p</w:t>
      </w:r>
      <w:r w:rsidRPr="008318AB">
        <w:rPr>
          <w:sz w:val="22"/>
          <w:szCs w:val="22"/>
        </w:rPr>
        <w:t>p</w:t>
      </w:r>
      <w:r w:rsidRPr="007C5FE3">
        <w:rPr>
          <w:rFonts w:hint="eastAsia"/>
          <w:sz w:val="22"/>
          <w:szCs w:val="22"/>
        </w:rPr>
        <w:t>.</w:t>
      </w:r>
      <w:r w:rsidRPr="008318AB">
        <w:rPr>
          <w:sz w:val="22"/>
          <w:szCs w:val="22"/>
        </w:rPr>
        <w:t>44</w:t>
      </w:r>
      <w:r w:rsidR="00AF69B5" w:rsidRPr="007C5FE3">
        <w:rPr>
          <w:rFonts w:hint="eastAsia"/>
          <w:sz w:val="22"/>
          <w:szCs w:val="22"/>
        </w:rPr>
        <w:t>-</w:t>
      </w:r>
      <w:r w:rsidRPr="008318AB">
        <w:rPr>
          <w:sz w:val="22"/>
          <w:szCs w:val="22"/>
        </w:rPr>
        <w:t>45</w:t>
      </w:r>
      <w:r w:rsidRPr="007C5FE3">
        <w:rPr>
          <w:rFonts w:hint="eastAsia"/>
          <w:sz w:val="22"/>
          <w:szCs w:val="22"/>
        </w:rPr>
        <w:t>：</w:t>
      </w:r>
    </w:p>
    <w:p w14:paraId="4AFB9191" w14:textId="77777777" w:rsidR="008A2948" w:rsidRPr="007C5FE3" w:rsidRDefault="008406F7" w:rsidP="0015217F">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苦事很多，佛法把他歸納為七苦；如從所對的環境說，可以分為三類：</w:t>
      </w:r>
    </w:p>
    <w:p w14:paraId="300C4902" w14:textId="77777777" w:rsidR="008A2948" w:rsidRPr="007C5FE3" w:rsidRDefault="008406F7" w:rsidP="00936219">
      <w:pPr>
        <w:pStyle w:val="FootnoteText"/>
        <w:ind w:leftChars="100" w:left="240"/>
        <w:rPr>
          <w:rFonts w:ascii="標楷體" w:eastAsia="標楷體" w:hAnsi="標楷體" w:hint="eastAsia"/>
          <w:sz w:val="22"/>
          <w:szCs w:val="22"/>
        </w:rPr>
      </w:pPr>
      <w:r w:rsidRPr="007C5FE3">
        <w:rPr>
          <w:rFonts w:ascii="標楷體" w:eastAsia="標楷體" w:hAnsi="標楷體" w:hint="eastAsia"/>
          <w:sz w:val="22"/>
          <w:szCs w:val="22"/>
        </w:rPr>
        <w:t>一、生苦、老苦、病苦、死苦──對於身心的苦。</w:t>
      </w:r>
    </w:p>
    <w:p w14:paraId="6259A9B1" w14:textId="77777777" w:rsidR="008A2948" w:rsidRPr="007C5FE3" w:rsidRDefault="008406F7" w:rsidP="00936219">
      <w:pPr>
        <w:pStyle w:val="FootnoteText"/>
        <w:ind w:leftChars="100" w:left="240"/>
        <w:rPr>
          <w:rFonts w:ascii="標楷體" w:eastAsia="標楷體" w:hAnsi="標楷體" w:hint="eastAsia"/>
          <w:sz w:val="22"/>
          <w:szCs w:val="22"/>
        </w:rPr>
      </w:pPr>
      <w:r w:rsidRPr="007C5FE3">
        <w:rPr>
          <w:rFonts w:ascii="標楷體" w:eastAsia="標楷體" w:hAnsi="標楷體" w:hint="eastAsia"/>
          <w:sz w:val="22"/>
          <w:szCs w:val="22"/>
        </w:rPr>
        <w:t>二、愛別離苦、怨憎會苦──對於社會的苦。</w:t>
      </w:r>
    </w:p>
    <w:p w14:paraId="24CFCE95" w14:textId="77777777" w:rsidR="008406F7" w:rsidRPr="007C5FE3" w:rsidRDefault="008406F7" w:rsidP="00936219">
      <w:pPr>
        <w:pStyle w:val="FootnoteText"/>
        <w:ind w:leftChars="100" w:left="240"/>
        <w:rPr>
          <w:rFonts w:ascii="標楷體" w:eastAsia="標楷體" w:hAnsi="標楷體" w:hint="eastAsia"/>
          <w:sz w:val="22"/>
          <w:szCs w:val="22"/>
        </w:rPr>
      </w:pPr>
      <w:r w:rsidRPr="007C5FE3">
        <w:rPr>
          <w:rFonts w:ascii="標楷體" w:eastAsia="標楷體" w:hAnsi="標楷體" w:hint="eastAsia"/>
          <w:sz w:val="22"/>
          <w:szCs w:val="22"/>
        </w:rPr>
        <w:t>三、所求不得苦──對於自然的苦。</w:t>
      </w:r>
    </w:p>
  </w:footnote>
  <w:footnote w:id="40">
    <w:p w14:paraId="5334F774" w14:textId="77777777" w:rsidR="008406F7" w:rsidRPr="007C5FE3" w:rsidRDefault="008406F7" w:rsidP="0015217F">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rFonts w:hint="eastAsia"/>
          <w:sz w:val="22"/>
          <w:szCs w:val="22"/>
        </w:rPr>
        <w:t xml:space="preserve"> </w:t>
      </w:r>
      <w:r w:rsidRPr="007C5FE3">
        <w:rPr>
          <w:rFonts w:hint="eastAsia"/>
          <w:sz w:val="22"/>
          <w:szCs w:val="22"/>
        </w:rPr>
        <w:t>荊天棘地：遍地荊棘。比喻艱險困厄的境地。</w:t>
      </w:r>
      <w:r w:rsidR="007F2A83" w:rsidRPr="007C5FE3">
        <w:rPr>
          <w:sz w:val="22"/>
          <w:szCs w:val="22"/>
        </w:rPr>
        <w:t>（</w:t>
      </w:r>
      <w:r w:rsidRPr="007C5FE3">
        <w:rPr>
          <w:rFonts w:hint="eastAsia"/>
          <w:sz w:val="22"/>
          <w:szCs w:val="22"/>
        </w:rPr>
        <w:t>《漢語大詞典</w:t>
      </w:r>
      <w:r w:rsidR="007F2A83" w:rsidRPr="007C5FE3">
        <w:rPr>
          <w:rFonts w:hint="eastAsia"/>
          <w:sz w:val="22"/>
          <w:szCs w:val="22"/>
        </w:rPr>
        <w:t>（</w:t>
      </w:r>
      <w:r w:rsidRPr="007C5FE3">
        <w:rPr>
          <w:rFonts w:hint="eastAsia"/>
          <w:sz w:val="22"/>
          <w:szCs w:val="22"/>
        </w:rPr>
        <w:t>二</w:t>
      </w:r>
      <w:r w:rsidR="007F2A83" w:rsidRPr="007C5FE3">
        <w:rPr>
          <w:rFonts w:hint="eastAsia"/>
          <w:sz w:val="22"/>
          <w:szCs w:val="22"/>
        </w:rPr>
        <w:t>）</w:t>
      </w:r>
      <w:r w:rsidRPr="007C5FE3">
        <w:rPr>
          <w:rFonts w:hint="eastAsia"/>
          <w:sz w:val="22"/>
          <w:szCs w:val="22"/>
        </w:rPr>
        <w:t>》，</w:t>
      </w:r>
      <w:r w:rsidRPr="008318AB">
        <w:rPr>
          <w:sz w:val="22"/>
          <w:szCs w:val="22"/>
        </w:rPr>
        <w:t>p</w:t>
      </w:r>
      <w:r w:rsidRPr="007C5FE3">
        <w:rPr>
          <w:rFonts w:hint="eastAsia"/>
          <w:sz w:val="22"/>
          <w:szCs w:val="22"/>
        </w:rPr>
        <w:t>.</w:t>
      </w:r>
      <w:r w:rsidRPr="008318AB">
        <w:rPr>
          <w:sz w:val="22"/>
          <w:szCs w:val="22"/>
        </w:rPr>
        <w:t>682</w:t>
      </w:r>
      <w:r w:rsidR="007F2A83" w:rsidRPr="007C5FE3">
        <w:rPr>
          <w:sz w:val="22"/>
          <w:szCs w:val="22"/>
        </w:rPr>
        <w:t>）</w:t>
      </w:r>
    </w:p>
  </w:footnote>
  <w:footnote w:id="41">
    <w:p w14:paraId="3206085D" w14:textId="77777777" w:rsidR="00936219" w:rsidRPr="007C5FE3" w:rsidRDefault="008406F7" w:rsidP="0015217F">
      <w:pPr>
        <w:pStyle w:val="FootnoteText"/>
        <w:overflowPunct w:val="0"/>
        <w:ind w:left="660" w:hangingChars="300" w:hanging="660"/>
        <w:rPr>
          <w:rFonts w:hint="eastAsia"/>
          <w:sz w:val="22"/>
          <w:szCs w:val="22"/>
        </w:rPr>
      </w:pPr>
      <w:r w:rsidRPr="007C5FE3">
        <w:rPr>
          <w:rStyle w:val="FootnoteReference"/>
          <w:sz w:val="22"/>
          <w:szCs w:val="22"/>
        </w:rPr>
        <w:footnoteRef/>
      </w:r>
      <w:r w:rsidR="0015217F">
        <w:rPr>
          <w:rFonts w:hint="eastAsia"/>
          <w:sz w:val="22"/>
          <w:szCs w:val="22"/>
        </w:rPr>
        <w:t xml:space="preserve"> </w:t>
      </w:r>
      <w:r w:rsidRPr="007C5FE3">
        <w:rPr>
          <w:rFonts w:hint="eastAsia"/>
          <w:sz w:val="22"/>
          <w:szCs w:val="22"/>
        </w:rPr>
        <w:t>（</w:t>
      </w:r>
      <w:r w:rsidRPr="008318AB">
        <w:rPr>
          <w:sz w:val="22"/>
          <w:szCs w:val="22"/>
        </w:rPr>
        <w:t>1</w:t>
      </w:r>
      <w:r w:rsidRPr="007C5FE3">
        <w:rPr>
          <w:rFonts w:hint="eastAsia"/>
          <w:sz w:val="22"/>
          <w:szCs w:val="22"/>
        </w:rPr>
        <w:t>）《大寶積經》卷</w:t>
      </w:r>
      <w:r w:rsidRPr="008318AB">
        <w:rPr>
          <w:sz w:val="22"/>
          <w:szCs w:val="22"/>
        </w:rPr>
        <w:t>82</w:t>
      </w:r>
      <w:r w:rsidRPr="007C5FE3">
        <w:rPr>
          <w:rFonts w:hint="eastAsia"/>
          <w:sz w:val="22"/>
          <w:szCs w:val="22"/>
        </w:rPr>
        <w:t>〈</w:t>
      </w:r>
      <w:r w:rsidRPr="007C5FE3">
        <w:rPr>
          <w:sz w:val="22"/>
          <w:szCs w:val="22"/>
        </w:rPr>
        <w:t>郁伽長者會第十九</w:t>
      </w:r>
      <w:r w:rsidRPr="007C5FE3">
        <w:rPr>
          <w:rFonts w:hint="eastAsia"/>
          <w:sz w:val="22"/>
          <w:szCs w:val="22"/>
        </w:rPr>
        <w:t>〉</w:t>
      </w:r>
      <w:r w:rsidR="007F2A83" w:rsidRPr="007C5FE3">
        <w:rPr>
          <w:rFonts w:hint="eastAsia"/>
          <w:sz w:val="22"/>
          <w:szCs w:val="22"/>
        </w:rPr>
        <w:t>（</w:t>
      </w:r>
      <w:r w:rsidR="00936219" w:rsidRPr="007C5FE3">
        <w:rPr>
          <w:rFonts w:hint="eastAsia"/>
          <w:sz w:val="22"/>
          <w:szCs w:val="22"/>
        </w:rPr>
        <w:t>大正</w:t>
      </w:r>
      <w:r w:rsidR="00936219" w:rsidRPr="008318AB">
        <w:rPr>
          <w:sz w:val="22"/>
          <w:szCs w:val="22"/>
        </w:rPr>
        <w:t>11</w:t>
      </w:r>
      <w:r w:rsidR="00936219" w:rsidRPr="007C5FE3">
        <w:rPr>
          <w:rFonts w:hint="eastAsia"/>
          <w:sz w:val="22"/>
          <w:szCs w:val="22"/>
        </w:rPr>
        <w:t>，</w:t>
      </w:r>
      <w:smartTag w:uri="urn:schemas-microsoft-com:office:smarttags" w:element="chmetcnv">
        <w:smartTagPr>
          <w:attr w:name="UnitName" w:val="a"/>
          <w:attr w:name="SourceValue" w:val="478"/>
          <w:attr w:name="HasSpace" w:val="False"/>
          <w:attr w:name="Negative" w:val="False"/>
          <w:attr w:name="NumberType" w:val="1"/>
          <w:attr w:name="TCSC" w:val="0"/>
        </w:smartTagPr>
        <w:r w:rsidR="00936219" w:rsidRPr="008318AB">
          <w:rPr>
            <w:sz w:val="22"/>
            <w:szCs w:val="22"/>
          </w:rPr>
          <w:t>478a</w:t>
        </w:r>
      </w:smartTag>
      <w:r w:rsidR="00936219" w:rsidRPr="008318AB">
        <w:rPr>
          <w:sz w:val="22"/>
          <w:szCs w:val="22"/>
        </w:rPr>
        <w:t>10</w:t>
      </w:r>
      <w:r w:rsidR="00936219" w:rsidRPr="007C5FE3">
        <w:rPr>
          <w:rFonts w:hint="eastAsia"/>
          <w:sz w:val="22"/>
          <w:szCs w:val="22"/>
        </w:rPr>
        <w:t>-</w:t>
      </w:r>
      <w:r w:rsidR="00936219" w:rsidRPr="008318AB">
        <w:rPr>
          <w:sz w:val="22"/>
          <w:szCs w:val="22"/>
        </w:rPr>
        <w:t>12</w:t>
      </w:r>
      <w:r w:rsidR="007F2A83" w:rsidRPr="007C5FE3">
        <w:rPr>
          <w:rFonts w:hint="eastAsia"/>
          <w:sz w:val="22"/>
          <w:szCs w:val="22"/>
        </w:rPr>
        <w:t>）</w:t>
      </w:r>
      <w:r w:rsidRPr="007C5FE3">
        <w:rPr>
          <w:rFonts w:hint="eastAsia"/>
          <w:sz w:val="22"/>
          <w:szCs w:val="22"/>
        </w:rPr>
        <w:t>：</w:t>
      </w:r>
    </w:p>
    <w:p w14:paraId="2C7BAEDA" w14:textId="77777777" w:rsidR="008406F7" w:rsidRPr="007C5FE3" w:rsidRDefault="008406F7" w:rsidP="00936219">
      <w:pPr>
        <w:pStyle w:val="FootnoteText"/>
        <w:ind w:leftChars="250" w:left="820" w:hangingChars="100" w:hanging="220"/>
        <w:rPr>
          <w:rFonts w:ascii="標楷體" w:eastAsia="標楷體" w:hAnsi="標楷體" w:hint="eastAsia"/>
          <w:sz w:val="22"/>
          <w:szCs w:val="22"/>
        </w:rPr>
      </w:pPr>
      <w:r w:rsidRPr="007C5FE3">
        <w:rPr>
          <w:rFonts w:ascii="標楷體" w:eastAsia="標楷體" w:hAnsi="標楷體" w:hint="eastAsia"/>
          <w:sz w:val="22"/>
          <w:szCs w:val="22"/>
        </w:rPr>
        <w:t>依義不依語，依智不依識，依法不依人，依了義經不依不了義經。</w:t>
      </w:r>
    </w:p>
    <w:p w14:paraId="1FEFBD96" w14:textId="77777777" w:rsidR="000A38CB" w:rsidRPr="007C5FE3" w:rsidRDefault="008406F7" w:rsidP="0015217F">
      <w:pPr>
        <w:pStyle w:val="FootnoteText"/>
        <w:overflowPunct w:val="0"/>
        <w:ind w:leftChars="105" w:left="802" w:hangingChars="250" w:hanging="550"/>
        <w:rPr>
          <w:rFonts w:hint="eastAsia"/>
          <w:sz w:val="22"/>
          <w:szCs w:val="22"/>
        </w:rPr>
      </w:pPr>
      <w:r w:rsidRPr="007C5FE3">
        <w:rPr>
          <w:rFonts w:hint="eastAsia"/>
          <w:sz w:val="22"/>
          <w:szCs w:val="22"/>
        </w:rPr>
        <w:t>（</w:t>
      </w:r>
      <w:r w:rsidRPr="008318AB">
        <w:rPr>
          <w:sz w:val="22"/>
          <w:szCs w:val="22"/>
        </w:rPr>
        <w:t>2</w:t>
      </w:r>
      <w:r w:rsidRPr="007C5FE3">
        <w:rPr>
          <w:rFonts w:hint="eastAsia"/>
          <w:sz w:val="22"/>
          <w:szCs w:val="22"/>
        </w:rPr>
        <w:t>）印順</w:t>
      </w:r>
      <w:r w:rsidR="00534E45">
        <w:rPr>
          <w:rFonts w:hint="eastAsia"/>
          <w:sz w:val="22"/>
          <w:szCs w:val="22"/>
        </w:rPr>
        <w:t>導師，《</w:t>
      </w:r>
      <w:r w:rsidRPr="007C5FE3">
        <w:rPr>
          <w:rFonts w:hint="eastAsia"/>
          <w:sz w:val="22"/>
          <w:szCs w:val="22"/>
        </w:rPr>
        <w:t>學佛三要》</w:t>
      </w:r>
      <w:r w:rsidR="00FB2E45" w:rsidRPr="007C5FE3">
        <w:rPr>
          <w:rFonts w:hint="eastAsia"/>
          <w:sz w:val="22"/>
          <w:szCs w:val="22"/>
        </w:rPr>
        <w:t>，</w:t>
      </w:r>
      <w:r w:rsidRPr="008318AB">
        <w:rPr>
          <w:sz w:val="22"/>
          <w:szCs w:val="22"/>
        </w:rPr>
        <w:t>p</w:t>
      </w:r>
      <w:r w:rsidRPr="007C5FE3">
        <w:rPr>
          <w:rFonts w:hint="eastAsia"/>
          <w:sz w:val="22"/>
          <w:szCs w:val="22"/>
        </w:rPr>
        <w:t>.</w:t>
      </w:r>
      <w:r w:rsidRPr="008318AB">
        <w:rPr>
          <w:sz w:val="22"/>
          <w:szCs w:val="22"/>
        </w:rPr>
        <w:t>188</w:t>
      </w:r>
      <w:r w:rsidRPr="007C5FE3">
        <w:rPr>
          <w:rFonts w:hint="eastAsia"/>
          <w:sz w:val="22"/>
          <w:szCs w:val="22"/>
        </w:rPr>
        <w:t>：</w:t>
      </w:r>
    </w:p>
    <w:p w14:paraId="4B48D58B" w14:textId="77777777" w:rsidR="008406F7" w:rsidRPr="007C5FE3" w:rsidRDefault="008406F7" w:rsidP="0015217F">
      <w:pPr>
        <w:pStyle w:val="FootnoteText"/>
        <w:overflowPunct w:val="0"/>
        <w:ind w:leftChars="335" w:left="804"/>
        <w:rPr>
          <w:rFonts w:ascii="標楷體" w:eastAsia="標楷體" w:hAnsi="標楷體" w:hint="eastAsia"/>
          <w:sz w:val="22"/>
          <w:szCs w:val="22"/>
        </w:rPr>
      </w:pPr>
      <w:r w:rsidRPr="007C5FE3">
        <w:rPr>
          <w:rFonts w:ascii="標楷體" w:eastAsia="標楷體" w:hAnsi="標楷體" w:hint="eastAsia"/>
          <w:sz w:val="22"/>
          <w:szCs w:val="22"/>
        </w:rPr>
        <w:t>四依裡的依智不依識，就是修慧的指導標準。識是有漏有取的，以我我所為本的妄想分別，若依此而進修，不但不得證悟解脫，而且障礙了證悟解脫之路。智則相反地，具有戡破我執，遣除邪見的功能，無自性無分別的慧觀，能夠降伏自心煩惱，引發現證智慧。</w:t>
      </w:r>
    </w:p>
  </w:footnote>
  <w:footnote w:id="42">
    <w:p w14:paraId="44351C39" w14:textId="77777777" w:rsidR="00282553" w:rsidRPr="007C5FE3" w:rsidRDefault="008406F7" w:rsidP="0015217F">
      <w:pPr>
        <w:pStyle w:val="FootnoteText"/>
        <w:overflowPunct w:val="0"/>
        <w:ind w:left="660" w:hangingChars="300" w:hanging="660"/>
        <w:rPr>
          <w:rFonts w:hint="eastAsia"/>
          <w:sz w:val="22"/>
          <w:szCs w:val="22"/>
        </w:rPr>
      </w:pPr>
      <w:r w:rsidRPr="007C5FE3">
        <w:rPr>
          <w:rStyle w:val="FootnoteReference"/>
          <w:sz w:val="22"/>
          <w:szCs w:val="22"/>
        </w:rPr>
        <w:footnoteRef/>
      </w:r>
      <w:r w:rsidR="0015217F">
        <w:rPr>
          <w:rFonts w:hint="eastAsia"/>
          <w:sz w:val="22"/>
          <w:szCs w:val="22"/>
        </w:rPr>
        <w:t xml:space="preserve"> </w:t>
      </w:r>
      <w:r w:rsidRPr="007C5FE3">
        <w:rPr>
          <w:rFonts w:hint="eastAsia"/>
          <w:sz w:val="22"/>
          <w:szCs w:val="22"/>
        </w:rPr>
        <w:t>（</w:t>
      </w:r>
      <w:r w:rsidRPr="008318AB">
        <w:rPr>
          <w:sz w:val="22"/>
          <w:szCs w:val="22"/>
        </w:rPr>
        <w:t>1</w:t>
      </w:r>
      <w:r w:rsidRPr="007C5FE3">
        <w:rPr>
          <w:rFonts w:hint="eastAsia"/>
          <w:sz w:val="22"/>
          <w:szCs w:val="22"/>
        </w:rPr>
        <w:t>）</w:t>
      </w:r>
      <w:r w:rsidRPr="007C5FE3">
        <w:rPr>
          <w:sz w:val="22"/>
          <w:szCs w:val="22"/>
        </w:rPr>
        <w:t>《大智度論》卷</w:t>
      </w:r>
      <w:r w:rsidRPr="008318AB">
        <w:rPr>
          <w:sz w:val="22"/>
          <w:szCs w:val="22"/>
        </w:rPr>
        <w:t>18</w:t>
      </w:r>
      <w:r w:rsidR="007F2A83" w:rsidRPr="007C5FE3">
        <w:rPr>
          <w:sz w:val="22"/>
          <w:szCs w:val="22"/>
        </w:rPr>
        <w:t>（</w:t>
      </w:r>
      <w:r w:rsidR="00282553" w:rsidRPr="007C5FE3">
        <w:rPr>
          <w:rFonts w:hint="eastAsia"/>
          <w:sz w:val="22"/>
          <w:szCs w:val="22"/>
        </w:rPr>
        <w:t>大正</w:t>
      </w:r>
      <w:r w:rsidR="00282553" w:rsidRPr="008318AB">
        <w:rPr>
          <w:sz w:val="22"/>
          <w:szCs w:val="22"/>
        </w:rPr>
        <w:t>25</w:t>
      </w:r>
      <w:r w:rsidR="00282553" w:rsidRPr="007C5FE3">
        <w:rPr>
          <w:rFonts w:hint="eastAsia"/>
          <w:sz w:val="22"/>
          <w:szCs w:val="22"/>
        </w:rPr>
        <w:t>，</w:t>
      </w:r>
      <w:smartTag w:uri="urn:schemas-microsoft-com:office:smarttags" w:element="chmetcnv">
        <w:smartTagPr>
          <w:attr w:name="UnitName" w:val="a"/>
          <w:attr w:name="SourceValue" w:val="194"/>
          <w:attr w:name="HasSpace" w:val="False"/>
          <w:attr w:name="Negative" w:val="False"/>
          <w:attr w:name="NumberType" w:val="1"/>
          <w:attr w:name="TCSC" w:val="0"/>
        </w:smartTagPr>
        <w:r w:rsidR="00282553" w:rsidRPr="008318AB">
          <w:rPr>
            <w:sz w:val="22"/>
            <w:szCs w:val="22"/>
          </w:rPr>
          <w:t>194a</w:t>
        </w:r>
      </w:smartTag>
      <w:r w:rsidR="00282553" w:rsidRPr="008318AB">
        <w:rPr>
          <w:sz w:val="22"/>
          <w:szCs w:val="22"/>
        </w:rPr>
        <w:t>15</w:t>
      </w:r>
      <w:r w:rsidR="00282553" w:rsidRPr="007C5FE3">
        <w:rPr>
          <w:sz w:val="22"/>
          <w:szCs w:val="22"/>
        </w:rPr>
        <w:t>-</w:t>
      </w:r>
      <w:r w:rsidR="00282553" w:rsidRPr="008318AB">
        <w:rPr>
          <w:sz w:val="22"/>
          <w:szCs w:val="22"/>
        </w:rPr>
        <w:t>25</w:t>
      </w:r>
      <w:r w:rsidR="007F2A83" w:rsidRPr="007C5FE3">
        <w:rPr>
          <w:sz w:val="22"/>
          <w:szCs w:val="22"/>
        </w:rPr>
        <w:t>）</w:t>
      </w:r>
      <w:r w:rsidRPr="007C5FE3">
        <w:rPr>
          <w:sz w:val="22"/>
          <w:szCs w:val="22"/>
        </w:rPr>
        <w:t>：</w:t>
      </w:r>
    </w:p>
    <w:p w14:paraId="448891AC" w14:textId="77777777" w:rsidR="00BA5FEB" w:rsidRPr="007C5FE3" w:rsidRDefault="008406F7" w:rsidP="0015217F">
      <w:pPr>
        <w:pStyle w:val="FootnoteText"/>
        <w:overflowPunct w:val="0"/>
        <w:ind w:leftChars="335" w:left="804"/>
        <w:rPr>
          <w:rFonts w:ascii="標楷體" w:eastAsia="標楷體" w:hAnsi="標楷體" w:hint="eastAsia"/>
          <w:sz w:val="22"/>
          <w:szCs w:val="22"/>
        </w:rPr>
      </w:pPr>
      <w:r w:rsidRPr="007C5FE3">
        <w:rPr>
          <w:rFonts w:ascii="標楷體" w:eastAsia="標楷體" w:hAnsi="標楷體"/>
          <w:sz w:val="22"/>
          <w:szCs w:val="22"/>
        </w:rPr>
        <w:t>觀真空人</w:t>
      </w:r>
      <w:r w:rsidRPr="007C5FE3">
        <w:rPr>
          <w:rFonts w:ascii="標楷體" w:eastAsia="標楷體" w:hAnsi="標楷體" w:hint="eastAsia"/>
          <w:sz w:val="22"/>
          <w:szCs w:val="22"/>
        </w:rPr>
        <w:t>，</w:t>
      </w:r>
      <w:r w:rsidRPr="007C5FE3">
        <w:rPr>
          <w:rFonts w:ascii="標楷體" w:eastAsia="標楷體" w:hAnsi="標楷體"/>
          <w:sz w:val="22"/>
          <w:szCs w:val="22"/>
        </w:rPr>
        <w:t>先有無量布施</w:t>
      </w:r>
      <w:r w:rsidRPr="007C5FE3">
        <w:rPr>
          <w:rFonts w:ascii="標楷體" w:eastAsia="標楷體" w:hAnsi="標楷體" w:hint="eastAsia"/>
          <w:sz w:val="22"/>
          <w:szCs w:val="22"/>
        </w:rPr>
        <w:t>、</w:t>
      </w:r>
      <w:r w:rsidRPr="007C5FE3">
        <w:rPr>
          <w:rFonts w:ascii="標楷體" w:eastAsia="標楷體" w:hAnsi="標楷體"/>
          <w:sz w:val="22"/>
          <w:szCs w:val="22"/>
        </w:rPr>
        <w:t>持戒</w:t>
      </w:r>
      <w:r w:rsidRPr="007C5FE3">
        <w:rPr>
          <w:rFonts w:ascii="標楷體" w:eastAsia="標楷體" w:hAnsi="標楷體" w:hint="eastAsia"/>
          <w:sz w:val="22"/>
          <w:szCs w:val="22"/>
        </w:rPr>
        <w:t>、</w:t>
      </w:r>
      <w:r w:rsidRPr="007C5FE3">
        <w:rPr>
          <w:rFonts w:ascii="標楷體" w:eastAsia="標楷體" w:hAnsi="標楷體"/>
          <w:sz w:val="22"/>
          <w:szCs w:val="22"/>
        </w:rPr>
        <w:t>禪定</w:t>
      </w:r>
      <w:r w:rsidRPr="007C5FE3">
        <w:rPr>
          <w:rFonts w:ascii="標楷體" w:eastAsia="標楷體" w:hAnsi="標楷體" w:hint="eastAsia"/>
          <w:sz w:val="22"/>
          <w:szCs w:val="22"/>
        </w:rPr>
        <w:t>，</w:t>
      </w:r>
      <w:r w:rsidRPr="007C5FE3">
        <w:rPr>
          <w:rFonts w:ascii="標楷體" w:eastAsia="標楷體" w:hAnsi="標楷體"/>
          <w:sz w:val="22"/>
          <w:szCs w:val="22"/>
        </w:rPr>
        <w:t>其心柔軟</w:t>
      </w:r>
      <w:r w:rsidRPr="007C5FE3">
        <w:rPr>
          <w:rFonts w:ascii="標楷體" w:eastAsia="標楷體" w:hAnsi="標楷體" w:hint="eastAsia"/>
          <w:sz w:val="22"/>
          <w:szCs w:val="22"/>
        </w:rPr>
        <w:t>，</w:t>
      </w:r>
      <w:r w:rsidRPr="007C5FE3">
        <w:rPr>
          <w:rFonts w:ascii="標楷體" w:eastAsia="標楷體" w:hAnsi="標楷體"/>
          <w:sz w:val="22"/>
          <w:szCs w:val="22"/>
        </w:rPr>
        <w:t>諸結使薄</w:t>
      </w:r>
      <w:r w:rsidRPr="007C5FE3">
        <w:rPr>
          <w:rFonts w:ascii="標楷體" w:eastAsia="標楷體" w:hAnsi="標楷體" w:hint="eastAsia"/>
          <w:sz w:val="22"/>
          <w:szCs w:val="22"/>
        </w:rPr>
        <w:t>，</w:t>
      </w:r>
      <w:r w:rsidRPr="007C5FE3">
        <w:rPr>
          <w:rFonts w:ascii="標楷體" w:eastAsia="標楷體" w:hAnsi="標楷體"/>
          <w:sz w:val="22"/>
          <w:szCs w:val="22"/>
        </w:rPr>
        <w:t>然後得真空。邪見中無此事</w:t>
      </w:r>
      <w:r w:rsidRPr="007C5FE3">
        <w:rPr>
          <w:rFonts w:ascii="標楷體" w:eastAsia="標楷體" w:hAnsi="標楷體" w:hint="eastAsia"/>
          <w:sz w:val="22"/>
          <w:szCs w:val="22"/>
        </w:rPr>
        <w:t>，</w:t>
      </w:r>
      <w:r w:rsidRPr="007C5FE3">
        <w:rPr>
          <w:rFonts w:ascii="標楷體" w:eastAsia="標楷體" w:hAnsi="標楷體"/>
          <w:sz w:val="22"/>
          <w:szCs w:val="22"/>
        </w:rPr>
        <w:t>但欲以憶想分別</w:t>
      </w:r>
      <w:r w:rsidRPr="007C5FE3">
        <w:rPr>
          <w:rFonts w:ascii="標楷體" w:eastAsia="標楷體" w:hAnsi="標楷體" w:hint="eastAsia"/>
          <w:sz w:val="22"/>
          <w:szCs w:val="22"/>
        </w:rPr>
        <w:t>，</w:t>
      </w:r>
      <w:r w:rsidRPr="007C5FE3">
        <w:rPr>
          <w:rFonts w:ascii="標楷體" w:eastAsia="標楷體" w:hAnsi="標楷體"/>
          <w:sz w:val="22"/>
          <w:szCs w:val="22"/>
        </w:rPr>
        <w:t>邪心取空。</w:t>
      </w:r>
    </w:p>
    <w:p w14:paraId="46493A97" w14:textId="77777777" w:rsidR="00BA5FEB" w:rsidRPr="007C5FE3" w:rsidRDefault="008406F7" w:rsidP="0015217F">
      <w:pPr>
        <w:pStyle w:val="FootnoteText"/>
        <w:overflowPunct w:val="0"/>
        <w:ind w:leftChars="335" w:left="804"/>
        <w:rPr>
          <w:rFonts w:ascii="標楷體" w:eastAsia="標楷體" w:hAnsi="標楷體" w:hint="eastAsia"/>
          <w:sz w:val="22"/>
          <w:szCs w:val="22"/>
        </w:rPr>
      </w:pPr>
      <w:r w:rsidRPr="007C5FE3">
        <w:rPr>
          <w:rFonts w:ascii="標楷體" w:eastAsia="標楷體" w:hAnsi="標楷體"/>
          <w:sz w:val="22"/>
          <w:szCs w:val="22"/>
        </w:rPr>
        <w:t>譬如田舍人初不識鹽</w:t>
      </w:r>
      <w:r w:rsidRPr="007C5FE3">
        <w:rPr>
          <w:rFonts w:ascii="標楷體" w:eastAsia="標楷體" w:hAnsi="標楷體" w:hint="eastAsia"/>
          <w:sz w:val="22"/>
          <w:szCs w:val="22"/>
        </w:rPr>
        <w:t>，</w:t>
      </w:r>
      <w:r w:rsidRPr="007C5FE3">
        <w:rPr>
          <w:rFonts w:ascii="標楷體" w:eastAsia="標楷體" w:hAnsi="標楷體"/>
          <w:sz w:val="22"/>
          <w:szCs w:val="22"/>
        </w:rPr>
        <w:t>見貴人以鹽著種種肉菜中而食</w:t>
      </w:r>
      <w:r w:rsidRPr="007C5FE3">
        <w:rPr>
          <w:rFonts w:ascii="標楷體" w:eastAsia="標楷體" w:hAnsi="標楷體" w:hint="eastAsia"/>
          <w:sz w:val="22"/>
          <w:szCs w:val="22"/>
        </w:rPr>
        <w:t>，</w:t>
      </w:r>
      <w:r w:rsidRPr="007C5FE3">
        <w:rPr>
          <w:rFonts w:ascii="標楷體" w:eastAsia="標楷體" w:hAnsi="標楷體"/>
          <w:sz w:val="22"/>
          <w:szCs w:val="22"/>
        </w:rPr>
        <w:t>問言</w:t>
      </w:r>
      <w:r w:rsidRPr="007C5FE3">
        <w:rPr>
          <w:rFonts w:ascii="標楷體" w:eastAsia="標楷體" w:hAnsi="標楷體" w:hint="eastAsia"/>
          <w:sz w:val="22"/>
          <w:szCs w:val="22"/>
        </w:rPr>
        <w:t>：「</w:t>
      </w:r>
      <w:r w:rsidRPr="007C5FE3">
        <w:rPr>
          <w:rFonts w:ascii="標楷體" w:eastAsia="標楷體" w:hAnsi="標楷體"/>
          <w:sz w:val="22"/>
          <w:szCs w:val="22"/>
        </w:rPr>
        <w:t>何以故爾</w:t>
      </w:r>
      <w:r w:rsidRPr="007C5FE3">
        <w:rPr>
          <w:rFonts w:ascii="標楷體" w:eastAsia="標楷體" w:hAnsi="標楷體" w:hint="eastAsia"/>
          <w:sz w:val="22"/>
          <w:szCs w:val="22"/>
        </w:rPr>
        <w:t>？」</w:t>
      </w:r>
      <w:r w:rsidRPr="007C5FE3">
        <w:rPr>
          <w:rFonts w:ascii="標楷體" w:eastAsia="標楷體" w:hAnsi="標楷體"/>
          <w:sz w:val="22"/>
          <w:szCs w:val="22"/>
        </w:rPr>
        <w:t>語言</w:t>
      </w:r>
      <w:r w:rsidRPr="007C5FE3">
        <w:rPr>
          <w:rFonts w:ascii="標楷體" w:eastAsia="標楷體" w:hAnsi="標楷體" w:hint="eastAsia"/>
          <w:sz w:val="22"/>
          <w:szCs w:val="22"/>
        </w:rPr>
        <w:t>：「</w:t>
      </w:r>
      <w:r w:rsidRPr="007C5FE3">
        <w:rPr>
          <w:rFonts w:ascii="標楷體" w:eastAsia="標楷體" w:hAnsi="標楷體"/>
          <w:sz w:val="22"/>
          <w:szCs w:val="22"/>
        </w:rPr>
        <w:t>此鹽能令諸物味美故。</w:t>
      </w:r>
      <w:r w:rsidRPr="007C5FE3">
        <w:rPr>
          <w:rFonts w:ascii="標楷體" w:eastAsia="標楷體" w:hAnsi="標楷體" w:hint="eastAsia"/>
          <w:sz w:val="22"/>
          <w:szCs w:val="22"/>
        </w:rPr>
        <w:t>」</w:t>
      </w:r>
      <w:r w:rsidRPr="007C5FE3">
        <w:rPr>
          <w:rFonts w:ascii="標楷體" w:eastAsia="標楷體" w:hAnsi="標楷體"/>
          <w:sz w:val="22"/>
          <w:szCs w:val="22"/>
        </w:rPr>
        <w:t>此人便念</w:t>
      </w:r>
      <w:r w:rsidRPr="007C5FE3">
        <w:rPr>
          <w:rFonts w:ascii="標楷體" w:eastAsia="標楷體" w:hAnsi="標楷體" w:hint="eastAsia"/>
          <w:sz w:val="22"/>
          <w:szCs w:val="22"/>
        </w:rPr>
        <w:t>：</w:t>
      </w:r>
      <w:r w:rsidRPr="007C5FE3">
        <w:rPr>
          <w:rFonts w:ascii="標楷體" w:eastAsia="標楷體" w:hAnsi="標楷體"/>
          <w:sz w:val="22"/>
          <w:szCs w:val="22"/>
        </w:rPr>
        <w:t>此鹽能令諸物美</w:t>
      </w:r>
      <w:r w:rsidRPr="007C5FE3">
        <w:rPr>
          <w:rFonts w:ascii="標楷體" w:eastAsia="標楷體" w:hAnsi="標楷體" w:hint="eastAsia"/>
          <w:sz w:val="22"/>
          <w:szCs w:val="22"/>
        </w:rPr>
        <w:t>，</w:t>
      </w:r>
      <w:r w:rsidRPr="007C5FE3">
        <w:rPr>
          <w:rFonts w:ascii="標楷體" w:eastAsia="標楷體" w:hAnsi="標楷體"/>
          <w:sz w:val="22"/>
          <w:szCs w:val="22"/>
        </w:rPr>
        <w:t>自味必多。便空抄鹽</w:t>
      </w:r>
      <w:r w:rsidRPr="007C5FE3">
        <w:rPr>
          <w:rFonts w:ascii="標楷體" w:eastAsia="標楷體" w:hAnsi="標楷體" w:hint="eastAsia"/>
          <w:sz w:val="22"/>
          <w:szCs w:val="22"/>
        </w:rPr>
        <w:t>，</w:t>
      </w:r>
      <w:r w:rsidRPr="007C5FE3">
        <w:rPr>
          <w:rFonts w:ascii="標楷體" w:eastAsia="標楷體" w:hAnsi="標楷體"/>
          <w:sz w:val="22"/>
          <w:szCs w:val="22"/>
        </w:rPr>
        <w:t>滿口食之</w:t>
      </w:r>
      <w:r w:rsidRPr="007C5FE3">
        <w:rPr>
          <w:rFonts w:ascii="標楷體" w:eastAsia="標楷體" w:hAnsi="標楷體" w:hint="eastAsia"/>
          <w:sz w:val="22"/>
          <w:szCs w:val="22"/>
        </w:rPr>
        <w:t>。</w:t>
      </w:r>
      <w:r w:rsidRPr="007C5FE3">
        <w:rPr>
          <w:rFonts w:ascii="標楷體" w:eastAsia="標楷體" w:hAnsi="標楷體"/>
          <w:sz w:val="22"/>
          <w:szCs w:val="22"/>
        </w:rPr>
        <w:t>鹹苦傷口</w:t>
      </w:r>
      <w:r w:rsidRPr="007C5FE3">
        <w:rPr>
          <w:rFonts w:ascii="標楷體" w:eastAsia="標楷體" w:hAnsi="標楷體" w:hint="eastAsia"/>
          <w:sz w:val="22"/>
          <w:szCs w:val="22"/>
        </w:rPr>
        <w:t>，</w:t>
      </w:r>
      <w:r w:rsidRPr="007C5FE3">
        <w:rPr>
          <w:rFonts w:ascii="標楷體" w:eastAsia="標楷體" w:hAnsi="標楷體"/>
          <w:sz w:val="22"/>
          <w:szCs w:val="22"/>
        </w:rPr>
        <w:t>而問言</w:t>
      </w:r>
      <w:r w:rsidRPr="007C5FE3">
        <w:rPr>
          <w:rFonts w:ascii="標楷體" w:eastAsia="標楷體" w:hAnsi="標楷體" w:hint="eastAsia"/>
          <w:sz w:val="22"/>
          <w:szCs w:val="22"/>
        </w:rPr>
        <w:t>：「</w:t>
      </w:r>
      <w:r w:rsidRPr="007C5FE3">
        <w:rPr>
          <w:rFonts w:ascii="標楷體" w:eastAsia="標楷體" w:hAnsi="標楷體"/>
          <w:sz w:val="22"/>
          <w:szCs w:val="22"/>
        </w:rPr>
        <w:t>汝何以言鹽能作美</w:t>
      </w:r>
      <w:r w:rsidRPr="007C5FE3">
        <w:rPr>
          <w:rFonts w:ascii="標楷體" w:eastAsia="標楷體" w:hAnsi="標楷體" w:hint="eastAsia"/>
          <w:sz w:val="22"/>
          <w:szCs w:val="22"/>
        </w:rPr>
        <w:t>？」</w:t>
      </w:r>
      <w:r w:rsidRPr="007C5FE3">
        <w:rPr>
          <w:rFonts w:ascii="標楷體" w:eastAsia="標楷體" w:hAnsi="標楷體"/>
          <w:sz w:val="22"/>
          <w:szCs w:val="22"/>
        </w:rPr>
        <w:t>貴人言</w:t>
      </w:r>
      <w:r w:rsidRPr="007C5FE3">
        <w:rPr>
          <w:rFonts w:ascii="標楷體" w:eastAsia="標楷體" w:hAnsi="標楷體" w:hint="eastAsia"/>
          <w:sz w:val="22"/>
          <w:szCs w:val="22"/>
        </w:rPr>
        <w:t>：「</w:t>
      </w:r>
      <w:r w:rsidRPr="007C5FE3">
        <w:rPr>
          <w:rFonts w:ascii="標楷體" w:eastAsia="標楷體" w:hAnsi="標楷體"/>
          <w:sz w:val="22"/>
          <w:szCs w:val="22"/>
        </w:rPr>
        <w:t>癡人</w:t>
      </w:r>
      <w:r w:rsidRPr="007C5FE3">
        <w:rPr>
          <w:rFonts w:ascii="標楷體" w:eastAsia="標楷體" w:hAnsi="標楷體" w:hint="eastAsia"/>
          <w:sz w:val="22"/>
          <w:szCs w:val="22"/>
        </w:rPr>
        <w:t>！</w:t>
      </w:r>
      <w:r w:rsidRPr="007C5FE3">
        <w:rPr>
          <w:rFonts w:ascii="標楷體" w:eastAsia="標楷體" w:hAnsi="標楷體"/>
          <w:sz w:val="22"/>
          <w:szCs w:val="22"/>
        </w:rPr>
        <w:t>此當籌量多少</w:t>
      </w:r>
      <w:r w:rsidRPr="007C5FE3">
        <w:rPr>
          <w:rFonts w:ascii="標楷體" w:eastAsia="標楷體" w:hAnsi="標楷體" w:hint="eastAsia"/>
          <w:sz w:val="22"/>
          <w:szCs w:val="22"/>
        </w:rPr>
        <w:t>，</w:t>
      </w:r>
      <w:r w:rsidRPr="007C5FE3">
        <w:rPr>
          <w:rFonts w:ascii="標楷體" w:eastAsia="標楷體" w:hAnsi="標楷體"/>
          <w:sz w:val="22"/>
          <w:szCs w:val="22"/>
        </w:rPr>
        <w:t>和之令美</w:t>
      </w:r>
      <w:r w:rsidRPr="007C5FE3">
        <w:rPr>
          <w:rFonts w:ascii="標楷體" w:eastAsia="標楷體" w:hAnsi="標楷體" w:hint="eastAsia"/>
          <w:sz w:val="22"/>
          <w:szCs w:val="22"/>
        </w:rPr>
        <w:t>，</w:t>
      </w:r>
      <w:r w:rsidRPr="007C5FE3">
        <w:rPr>
          <w:rFonts w:ascii="標楷體" w:eastAsia="標楷體" w:hAnsi="標楷體"/>
          <w:sz w:val="22"/>
          <w:szCs w:val="22"/>
        </w:rPr>
        <w:t>云何純食鹽</w:t>
      </w:r>
      <w:r w:rsidRPr="007C5FE3">
        <w:rPr>
          <w:rFonts w:ascii="標楷體" w:eastAsia="標楷體" w:hAnsi="標楷體" w:hint="eastAsia"/>
          <w:sz w:val="22"/>
          <w:szCs w:val="22"/>
        </w:rPr>
        <w:t>？」</w:t>
      </w:r>
    </w:p>
    <w:p w14:paraId="02599B29" w14:textId="77777777" w:rsidR="008406F7" w:rsidRPr="007C5FE3" w:rsidRDefault="008406F7" w:rsidP="0015217F">
      <w:pPr>
        <w:pStyle w:val="FootnoteText"/>
        <w:overflowPunct w:val="0"/>
        <w:ind w:leftChars="335" w:left="804"/>
        <w:rPr>
          <w:rFonts w:ascii="標楷體" w:eastAsia="標楷體" w:hAnsi="標楷體" w:hint="eastAsia"/>
          <w:sz w:val="22"/>
          <w:szCs w:val="22"/>
        </w:rPr>
      </w:pPr>
      <w:r w:rsidRPr="007C5FE3">
        <w:rPr>
          <w:rFonts w:ascii="標楷體" w:eastAsia="標楷體" w:hAnsi="標楷體"/>
          <w:sz w:val="22"/>
          <w:szCs w:val="22"/>
        </w:rPr>
        <w:t>無智人聞空解脫門</w:t>
      </w:r>
      <w:r w:rsidRPr="007C5FE3">
        <w:rPr>
          <w:rFonts w:ascii="標楷體" w:eastAsia="標楷體" w:hAnsi="標楷體" w:hint="eastAsia"/>
          <w:sz w:val="22"/>
          <w:szCs w:val="22"/>
        </w:rPr>
        <w:t>，</w:t>
      </w:r>
      <w:r w:rsidRPr="007C5FE3">
        <w:rPr>
          <w:rFonts w:ascii="標楷體" w:eastAsia="標楷體" w:hAnsi="標楷體"/>
          <w:sz w:val="22"/>
          <w:szCs w:val="22"/>
        </w:rPr>
        <w:t>不行諸功德</w:t>
      </w:r>
      <w:r w:rsidRPr="007C5FE3">
        <w:rPr>
          <w:rFonts w:ascii="標楷體" w:eastAsia="標楷體" w:hAnsi="標楷體" w:hint="eastAsia"/>
          <w:sz w:val="22"/>
          <w:szCs w:val="22"/>
        </w:rPr>
        <w:t>，</w:t>
      </w:r>
      <w:r w:rsidRPr="007C5FE3">
        <w:rPr>
          <w:rFonts w:ascii="標楷體" w:eastAsia="標楷體" w:hAnsi="標楷體"/>
          <w:sz w:val="22"/>
          <w:szCs w:val="22"/>
        </w:rPr>
        <w:t>但欲得空</w:t>
      </w:r>
      <w:r w:rsidRPr="007C5FE3">
        <w:rPr>
          <w:rFonts w:ascii="標楷體" w:eastAsia="標楷體" w:hAnsi="標楷體" w:hint="eastAsia"/>
          <w:sz w:val="22"/>
          <w:szCs w:val="22"/>
        </w:rPr>
        <w:t>，</w:t>
      </w:r>
      <w:r w:rsidRPr="007C5FE3">
        <w:rPr>
          <w:rFonts w:ascii="標楷體" w:eastAsia="標楷體" w:hAnsi="標楷體"/>
          <w:sz w:val="22"/>
          <w:szCs w:val="22"/>
        </w:rPr>
        <w:t>是為邪見</w:t>
      </w:r>
      <w:r w:rsidRPr="007C5FE3">
        <w:rPr>
          <w:rFonts w:ascii="標楷體" w:eastAsia="標楷體" w:hAnsi="標楷體" w:hint="eastAsia"/>
          <w:sz w:val="22"/>
          <w:szCs w:val="22"/>
        </w:rPr>
        <w:t>，</w:t>
      </w:r>
      <w:r w:rsidRPr="007C5FE3">
        <w:rPr>
          <w:rFonts w:ascii="標楷體" w:eastAsia="標楷體" w:hAnsi="標楷體"/>
          <w:sz w:val="22"/>
          <w:szCs w:val="22"/>
        </w:rPr>
        <w:t>斷諸善根。</w:t>
      </w:r>
    </w:p>
    <w:p w14:paraId="42A22160" w14:textId="77777777" w:rsidR="00282553" w:rsidRPr="007C5FE3" w:rsidRDefault="008406F7" w:rsidP="0015217F">
      <w:pPr>
        <w:pStyle w:val="FootnoteText"/>
        <w:overflowPunct w:val="0"/>
        <w:ind w:leftChars="105" w:left="802" w:hangingChars="250" w:hanging="550"/>
        <w:rPr>
          <w:rFonts w:hint="eastAsia"/>
          <w:sz w:val="22"/>
          <w:szCs w:val="22"/>
        </w:rPr>
      </w:pPr>
      <w:r w:rsidRPr="007C5FE3">
        <w:rPr>
          <w:rFonts w:hint="eastAsia"/>
          <w:sz w:val="22"/>
          <w:szCs w:val="22"/>
        </w:rPr>
        <w:t>（</w:t>
      </w:r>
      <w:r w:rsidRPr="008318AB">
        <w:rPr>
          <w:sz w:val="22"/>
          <w:szCs w:val="22"/>
        </w:rPr>
        <w:t>2</w:t>
      </w:r>
      <w:r w:rsidRPr="007C5FE3">
        <w:rPr>
          <w:rFonts w:hint="eastAsia"/>
          <w:sz w:val="22"/>
          <w:szCs w:val="22"/>
        </w:rPr>
        <w:t>）</w:t>
      </w:r>
      <w:r w:rsidRPr="007C5FE3">
        <w:rPr>
          <w:rFonts w:ascii="新細明體" w:hAnsi="新細明體" w:hint="eastAsia"/>
          <w:sz w:val="22"/>
          <w:szCs w:val="22"/>
        </w:rPr>
        <w:t>印順</w:t>
      </w:r>
      <w:r w:rsidR="00534E45" w:rsidRPr="0015217F">
        <w:rPr>
          <w:rFonts w:hint="eastAsia"/>
          <w:sz w:val="22"/>
          <w:szCs w:val="22"/>
        </w:rPr>
        <w:t>導師</w:t>
      </w:r>
      <w:r w:rsidR="00534E45">
        <w:rPr>
          <w:rFonts w:ascii="新細明體" w:hAnsi="新細明體" w:hint="eastAsia"/>
          <w:sz w:val="22"/>
          <w:szCs w:val="22"/>
        </w:rPr>
        <w:t>，《</w:t>
      </w:r>
      <w:r w:rsidRPr="007C5FE3">
        <w:rPr>
          <w:sz w:val="22"/>
          <w:szCs w:val="22"/>
        </w:rPr>
        <w:t>學佛三要》</w:t>
      </w:r>
      <w:r w:rsidR="00FB2E45" w:rsidRPr="007C5FE3">
        <w:rPr>
          <w:rFonts w:hint="eastAsia"/>
          <w:sz w:val="22"/>
          <w:szCs w:val="22"/>
        </w:rPr>
        <w:t>，</w:t>
      </w:r>
      <w:r w:rsidRPr="008318AB">
        <w:rPr>
          <w:sz w:val="22"/>
          <w:szCs w:val="22"/>
        </w:rPr>
        <w:t>p</w:t>
      </w:r>
      <w:r w:rsidRPr="007C5FE3">
        <w:rPr>
          <w:sz w:val="22"/>
          <w:szCs w:val="22"/>
        </w:rPr>
        <w:t>.</w:t>
      </w:r>
      <w:r w:rsidRPr="008318AB">
        <w:rPr>
          <w:sz w:val="22"/>
          <w:szCs w:val="22"/>
        </w:rPr>
        <w:t>192</w:t>
      </w:r>
      <w:r w:rsidRPr="007C5FE3">
        <w:rPr>
          <w:sz w:val="22"/>
          <w:szCs w:val="22"/>
        </w:rPr>
        <w:t>：</w:t>
      </w:r>
    </w:p>
    <w:p w14:paraId="60E74388" w14:textId="77777777" w:rsidR="008406F7" w:rsidRPr="007C5FE3" w:rsidRDefault="008406F7" w:rsidP="0015217F">
      <w:pPr>
        <w:pStyle w:val="FootnoteText"/>
        <w:overflowPunct w:val="0"/>
        <w:ind w:leftChars="335" w:left="804"/>
        <w:rPr>
          <w:rFonts w:ascii="標楷體" w:eastAsia="標楷體" w:hAnsi="標楷體" w:hint="eastAsia"/>
          <w:sz w:val="22"/>
          <w:szCs w:val="22"/>
        </w:rPr>
      </w:pPr>
      <w:r w:rsidRPr="007C5FE3">
        <w:rPr>
          <w:rFonts w:ascii="標楷體" w:eastAsia="標楷體" w:hAnsi="標楷體" w:hint="eastAsia"/>
          <w:sz w:val="22"/>
          <w:szCs w:val="22"/>
        </w:rPr>
        <w:t>慧學的成就，是離不開其他功德的；其他功德，也要依慧學才能究竟完成。若離信、戒、悲、定而專談高深現證無漏慧，即是妄想。龍樹說：「信戒無基，妄想取一空，是為邪空」。空而不能與信戒相應，即落邪惡坑，永遠不得現證解脫。</w:t>
      </w:r>
      <w:r w:rsidR="007C5FE3" w:rsidRPr="007C5FE3">
        <w:rPr>
          <w:rFonts w:ascii="標楷體" w:eastAsia="標楷體" w:hAnsi="標楷體" w:hint="eastAsia"/>
          <w:sz w:val="22"/>
          <w:szCs w:val="22"/>
        </w:rPr>
        <w:t>……</w:t>
      </w:r>
      <w:r w:rsidRPr="007C5FE3">
        <w:rPr>
          <w:rFonts w:ascii="標楷體" w:eastAsia="標楷體" w:hAnsi="標楷體" w:hint="eastAsia"/>
          <w:sz w:val="22"/>
          <w:szCs w:val="22"/>
        </w:rPr>
        <w:t>若修慧學而拋卻其他無邊清淨功德，那不管在聲聞法，或是大乘教中，都是極不相應的。</w:t>
      </w:r>
    </w:p>
  </w:footnote>
  <w:footnote w:id="43">
    <w:p w14:paraId="23169937" w14:textId="77777777" w:rsidR="000A38CB" w:rsidRPr="007C5FE3" w:rsidRDefault="008406F7" w:rsidP="0015217F">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《中阿含．</w:t>
      </w:r>
      <w:r w:rsidRPr="008318AB">
        <w:rPr>
          <w:sz w:val="22"/>
          <w:szCs w:val="22"/>
        </w:rPr>
        <w:t>2</w:t>
      </w:r>
      <w:r w:rsidRPr="007C5FE3">
        <w:rPr>
          <w:sz w:val="22"/>
          <w:szCs w:val="22"/>
        </w:rPr>
        <w:t>晝度樹</w:t>
      </w:r>
      <w:r w:rsidRPr="007C5FE3">
        <w:rPr>
          <w:rFonts w:hint="eastAsia"/>
          <w:sz w:val="22"/>
          <w:szCs w:val="22"/>
        </w:rPr>
        <w:t>經》卷</w:t>
      </w:r>
      <w:r w:rsidRPr="008318AB">
        <w:rPr>
          <w:sz w:val="22"/>
          <w:szCs w:val="22"/>
        </w:rPr>
        <w:t>1</w:t>
      </w:r>
      <w:r w:rsidRPr="007C5FE3">
        <w:rPr>
          <w:rFonts w:hint="eastAsia"/>
          <w:sz w:val="22"/>
          <w:szCs w:val="22"/>
        </w:rPr>
        <w:t>〈</w:t>
      </w:r>
      <w:r w:rsidRPr="008318AB">
        <w:rPr>
          <w:sz w:val="22"/>
          <w:szCs w:val="22"/>
        </w:rPr>
        <w:t>1</w:t>
      </w:r>
      <w:r w:rsidRPr="007C5FE3">
        <w:rPr>
          <w:rFonts w:hint="eastAsia"/>
          <w:sz w:val="22"/>
          <w:szCs w:val="22"/>
        </w:rPr>
        <w:t xml:space="preserve"> </w:t>
      </w:r>
      <w:r w:rsidRPr="007C5FE3">
        <w:rPr>
          <w:rFonts w:hint="eastAsia"/>
          <w:sz w:val="22"/>
          <w:szCs w:val="22"/>
        </w:rPr>
        <w:t>七法品〉</w:t>
      </w:r>
      <w:r w:rsidR="007F2A83" w:rsidRPr="007C5FE3">
        <w:rPr>
          <w:rFonts w:hint="eastAsia"/>
          <w:sz w:val="22"/>
          <w:szCs w:val="22"/>
        </w:rPr>
        <w:t>（</w:t>
      </w:r>
      <w:r w:rsidR="000A38CB" w:rsidRPr="007C5FE3">
        <w:rPr>
          <w:rFonts w:hint="eastAsia"/>
          <w:sz w:val="22"/>
          <w:szCs w:val="22"/>
        </w:rPr>
        <w:t>大正</w:t>
      </w:r>
      <w:r w:rsidR="000A38CB" w:rsidRPr="008318AB">
        <w:rPr>
          <w:sz w:val="22"/>
          <w:szCs w:val="22"/>
        </w:rPr>
        <w:t>1</w:t>
      </w:r>
      <w:r w:rsidR="000A38CB" w:rsidRPr="007C5FE3">
        <w:rPr>
          <w:rFonts w:hint="eastAsia"/>
          <w:sz w:val="22"/>
          <w:szCs w:val="22"/>
        </w:rPr>
        <w:t>，</w:t>
      </w:r>
      <w:r w:rsidR="000A38CB" w:rsidRPr="008318AB">
        <w:rPr>
          <w:sz w:val="22"/>
          <w:szCs w:val="22"/>
        </w:rPr>
        <w:t>422b24</w:t>
      </w:r>
      <w:r w:rsidR="000A38CB" w:rsidRPr="007C5FE3">
        <w:rPr>
          <w:rFonts w:hint="eastAsia"/>
          <w:sz w:val="22"/>
          <w:szCs w:val="22"/>
        </w:rPr>
        <w:t>-</w:t>
      </w:r>
      <w:r w:rsidR="000A38CB" w:rsidRPr="008318AB">
        <w:rPr>
          <w:sz w:val="22"/>
          <w:szCs w:val="22"/>
        </w:rPr>
        <w:t>26</w:t>
      </w:r>
      <w:r w:rsidR="007F2A83" w:rsidRPr="007C5FE3">
        <w:rPr>
          <w:rFonts w:hint="eastAsia"/>
          <w:sz w:val="22"/>
          <w:szCs w:val="22"/>
        </w:rPr>
        <w:t>）</w:t>
      </w:r>
      <w:r w:rsidRPr="007C5FE3">
        <w:rPr>
          <w:rFonts w:hint="eastAsia"/>
          <w:sz w:val="22"/>
          <w:szCs w:val="22"/>
        </w:rPr>
        <w:t>：</w:t>
      </w:r>
    </w:p>
    <w:p w14:paraId="3500A088" w14:textId="77777777" w:rsidR="008406F7" w:rsidRPr="007C5FE3" w:rsidRDefault="008406F7" w:rsidP="0015217F">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聖弟子諸漏已盡，心解脫、慧解脫，於現法中自知自覺，自作證成就遊。生已盡，梵行已立，所作已辦，不更受有，知如真。</w:t>
      </w:r>
    </w:p>
  </w:footnote>
  <w:footnote w:id="44">
    <w:p w14:paraId="741B5B2B" w14:textId="77777777" w:rsidR="006723FB" w:rsidRPr="007C5FE3" w:rsidRDefault="008406F7" w:rsidP="0015217F">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《雜阿含經》卷</w:t>
      </w:r>
      <w:r w:rsidRPr="008318AB">
        <w:rPr>
          <w:sz w:val="22"/>
          <w:szCs w:val="22"/>
        </w:rPr>
        <w:t>38</w:t>
      </w:r>
      <w:r w:rsidR="007F2A83" w:rsidRPr="007C5FE3">
        <w:rPr>
          <w:rFonts w:hint="eastAsia"/>
          <w:sz w:val="22"/>
          <w:szCs w:val="22"/>
        </w:rPr>
        <w:t>（</w:t>
      </w:r>
      <w:r w:rsidRPr="008318AB">
        <w:rPr>
          <w:sz w:val="22"/>
          <w:szCs w:val="22"/>
        </w:rPr>
        <w:t>1078</w:t>
      </w:r>
      <w:r w:rsidRPr="007C5FE3">
        <w:rPr>
          <w:rFonts w:hint="eastAsia"/>
          <w:sz w:val="22"/>
          <w:szCs w:val="22"/>
        </w:rPr>
        <w:t>經</w:t>
      </w:r>
      <w:r w:rsidR="007F2A83" w:rsidRPr="007C5FE3">
        <w:rPr>
          <w:rFonts w:hint="eastAsia"/>
          <w:sz w:val="22"/>
          <w:szCs w:val="22"/>
        </w:rPr>
        <w:t>）</w:t>
      </w:r>
      <w:r w:rsidR="002743D6">
        <w:rPr>
          <w:rFonts w:hint="eastAsia"/>
          <w:sz w:val="22"/>
          <w:szCs w:val="22"/>
        </w:rPr>
        <w:t>（</w:t>
      </w:r>
      <w:r w:rsidR="006723FB" w:rsidRPr="007C5FE3">
        <w:rPr>
          <w:rFonts w:hint="eastAsia"/>
          <w:sz w:val="22"/>
          <w:szCs w:val="22"/>
        </w:rPr>
        <w:t>大正</w:t>
      </w:r>
      <w:r w:rsidR="006723FB" w:rsidRPr="008318AB">
        <w:rPr>
          <w:sz w:val="22"/>
          <w:szCs w:val="22"/>
        </w:rPr>
        <w:t>2</w:t>
      </w:r>
      <w:r w:rsidR="006723FB" w:rsidRPr="007C5FE3">
        <w:rPr>
          <w:rFonts w:hint="eastAsia"/>
          <w:sz w:val="22"/>
          <w:szCs w:val="22"/>
        </w:rPr>
        <w:t>，</w:t>
      </w:r>
      <w:smartTag w:uri="urn:schemas-microsoft-com:office:smarttags" w:element="chmetcnv">
        <w:smartTagPr>
          <w:attr w:name="UnitName" w:val="C"/>
          <w:attr w:name="SourceValue" w:val="281"/>
          <w:attr w:name="HasSpace" w:val="False"/>
          <w:attr w:name="Negative" w:val="False"/>
          <w:attr w:name="NumberType" w:val="1"/>
          <w:attr w:name="TCSC" w:val="0"/>
        </w:smartTagPr>
        <w:r w:rsidR="006723FB" w:rsidRPr="008318AB">
          <w:rPr>
            <w:sz w:val="22"/>
            <w:szCs w:val="22"/>
          </w:rPr>
          <w:t>281c</w:t>
        </w:r>
      </w:smartTag>
      <w:r w:rsidR="006723FB" w:rsidRPr="008318AB">
        <w:rPr>
          <w:sz w:val="22"/>
          <w:szCs w:val="22"/>
        </w:rPr>
        <w:t>13</w:t>
      </w:r>
      <w:r w:rsidR="006723FB" w:rsidRPr="007C5FE3">
        <w:rPr>
          <w:rFonts w:hint="eastAsia"/>
          <w:sz w:val="22"/>
          <w:szCs w:val="22"/>
        </w:rPr>
        <w:t>-</w:t>
      </w:r>
      <w:r w:rsidR="006723FB" w:rsidRPr="008318AB">
        <w:rPr>
          <w:sz w:val="22"/>
          <w:szCs w:val="22"/>
        </w:rPr>
        <w:t>18</w:t>
      </w:r>
      <w:r w:rsidR="007F2A83" w:rsidRPr="007C5FE3">
        <w:rPr>
          <w:rFonts w:hint="eastAsia"/>
          <w:sz w:val="22"/>
          <w:szCs w:val="22"/>
        </w:rPr>
        <w:t>）</w:t>
      </w:r>
      <w:r w:rsidRPr="007C5FE3">
        <w:rPr>
          <w:rFonts w:hint="eastAsia"/>
          <w:sz w:val="22"/>
          <w:szCs w:val="22"/>
        </w:rPr>
        <w:t>：</w:t>
      </w:r>
    </w:p>
    <w:p w14:paraId="588571B0" w14:textId="77777777" w:rsidR="00BA5FEB" w:rsidRPr="007C5FE3" w:rsidRDefault="008406F7" w:rsidP="0015217F">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天問比丘：「云何捨非時樂，得現前樂」？</w:t>
      </w:r>
    </w:p>
    <w:p w14:paraId="12674A87" w14:textId="77777777" w:rsidR="008406F7" w:rsidRPr="007C5FE3" w:rsidRDefault="008406F7" w:rsidP="0015217F">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比丘答言：「如世尊說：非時之欲，少味多苦，少利多難。我今於現法中，已離熾然，不待時節，能自通達，現前觀察，緣自知覺。如是天子！是名捨非時樂，得現前樂」。</w:t>
      </w:r>
    </w:p>
  </w:footnote>
  <w:footnote w:id="45">
    <w:p w14:paraId="1FA2CB80" w14:textId="77777777" w:rsidR="008406F7" w:rsidRPr="007C5FE3" w:rsidRDefault="008406F7" w:rsidP="0015217F">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《中阿含．</w:t>
      </w:r>
      <w:r w:rsidRPr="008318AB">
        <w:rPr>
          <w:sz w:val="22"/>
          <w:szCs w:val="22"/>
        </w:rPr>
        <w:t>98</w:t>
      </w:r>
      <w:r w:rsidRPr="007C5FE3">
        <w:rPr>
          <w:sz w:val="22"/>
          <w:szCs w:val="22"/>
        </w:rPr>
        <w:t>念處經</w:t>
      </w:r>
      <w:r w:rsidRPr="007C5FE3">
        <w:rPr>
          <w:rFonts w:hint="eastAsia"/>
          <w:sz w:val="22"/>
          <w:szCs w:val="22"/>
        </w:rPr>
        <w:t>》卷</w:t>
      </w:r>
      <w:r w:rsidRPr="008318AB">
        <w:rPr>
          <w:sz w:val="22"/>
          <w:szCs w:val="22"/>
        </w:rPr>
        <w:t>24</w:t>
      </w:r>
      <w:r w:rsidRPr="007C5FE3">
        <w:rPr>
          <w:rFonts w:hint="eastAsia"/>
          <w:sz w:val="22"/>
          <w:szCs w:val="22"/>
        </w:rPr>
        <w:t>〈</w:t>
      </w:r>
      <w:r w:rsidRPr="008318AB">
        <w:rPr>
          <w:sz w:val="22"/>
          <w:szCs w:val="22"/>
        </w:rPr>
        <w:t>4</w:t>
      </w:r>
      <w:r w:rsidRPr="007C5FE3">
        <w:rPr>
          <w:rFonts w:hint="eastAsia"/>
          <w:sz w:val="22"/>
          <w:szCs w:val="22"/>
        </w:rPr>
        <w:t xml:space="preserve"> </w:t>
      </w:r>
      <w:r w:rsidRPr="007C5FE3">
        <w:rPr>
          <w:rFonts w:hint="eastAsia"/>
          <w:sz w:val="22"/>
          <w:szCs w:val="22"/>
        </w:rPr>
        <w:t>因品〉</w:t>
      </w:r>
      <w:r w:rsidR="007F2A83" w:rsidRPr="007C5FE3">
        <w:rPr>
          <w:rFonts w:hint="eastAsia"/>
          <w:sz w:val="22"/>
          <w:szCs w:val="22"/>
        </w:rPr>
        <w:t>（</w:t>
      </w:r>
      <w:r w:rsidRPr="007C5FE3">
        <w:rPr>
          <w:rFonts w:hint="eastAsia"/>
          <w:sz w:val="22"/>
          <w:szCs w:val="22"/>
        </w:rPr>
        <w:t>大正</w:t>
      </w:r>
      <w:r w:rsidRPr="008318AB">
        <w:rPr>
          <w:sz w:val="22"/>
          <w:szCs w:val="22"/>
        </w:rPr>
        <w:t>1</w:t>
      </w:r>
      <w:r w:rsidRPr="007C5FE3">
        <w:rPr>
          <w:rFonts w:hint="eastAsia"/>
          <w:sz w:val="22"/>
          <w:szCs w:val="22"/>
        </w:rPr>
        <w:t>，</w:t>
      </w:r>
      <w:r w:rsidRPr="008318AB">
        <w:rPr>
          <w:sz w:val="22"/>
          <w:szCs w:val="22"/>
        </w:rPr>
        <w:t>584b26</w:t>
      </w:r>
      <w:r w:rsidRPr="007C5FE3">
        <w:rPr>
          <w:rFonts w:hint="eastAsia"/>
          <w:sz w:val="22"/>
          <w:szCs w:val="22"/>
        </w:rPr>
        <w:t>-</w:t>
      </w:r>
      <w:r w:rsidRPr="008318AB">
        <w:rPr>
          <w:sz w:val="22"/>
          <w:szCs w:val="22"/>
        </w:rPr>
        <w:t>27</w:t>
      </w:r>
      <w:r w:rsidR="007F2A83" w:rsidRPr="007C5FE3">
        <w:rPr>
          <w:rFonts w:hint="eastAsia"/>
          <w:sz w:val="22"/>
          <w:szCs w:val="22"/>
        </w:rPr>
        <w:t>）</w:t>
      </w:r>
      <w:r w:rsidRPr="007C5FE3">
        <w:rPr>
          <w:rFonts w:hint="eastAsia"/>
          <w:sz w:val="22"/>
          <w:szCs w:val="22"/>
        </w:rPr>
        <w:t>。</w:t>
      </w:r>
    </w:p>
  </w:footnote>
  <w:footnote w:id="46">
    <w:p w14:paraId="4365B8A7" w14:textId="77777777" w:rsidR="008406F7" w:rsidRPr="007C5FE3" w:rsidRDefault="008406F7" w:rsidP="0015217F">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《雜阿含經》卷</w:t>
      </w:r>
      <w:r w:rsidRPr="008318AB">
        <w:rPr>
          <w:sz w:val="22"/>
          <w:szCs w:val="22"/>
        </w:rPr>
        <w:t>20</w:t>
      </w:r>
      <w:r w:rsidR="007F2A83" w:rsidRPr="007C5FE3">
        <w:rPr>
          <w:rFonts w:hint="eastAsia"/>
          <w:sz w:val="22"/>
          <w:szCs w:val="22"/>
        </w:rPr>
        <w:t>（</w:t>
      </w:r>
      <w:r w:rsidRPr="008318AB">
        <w:rPr>
          <w:sz w:val="22"/>
          <w:szCs w:val="22"/>
        </w:rPr>
        <w:t>550</w:t>
      </w:r>
      <w:r w:rsidRPr="007C5FE3">
        <w:rPr>
          <w:rFonts w:hint="eastAsia"/>
          <w:sz w:val="22"/>
          <w:szCs w:val="22"/>
        </w:rPr>
        <w:t>經</w:t>
      </w:r>
      <w:r w:rsidR="007F2A83" w:rsidRPr="007C5FE3">
        <w:rPr>
          <w:rFonts w:hint="eastAsia"/>
          <w:sz w:val="22"/>
          <w:szCs w:val="22"/>
        </w:rPr>
        <w:t>）（</w:t>
      </w:r>
      <w:r w:rsidRPr="007C5FE3">
        <w:rPr>
          <w:rFonts w:hint="eastAsia"/>
          <w:sz w:val="22"/>
          <w:szCs w:val="22"/>
        </w:rPr>
        <w:t>大正</w:t>
      </w:r>
      <w:r w:rsidRPr="008318AB">
        <w:rPr>
          <w:sz w:val="22"/>
          <w:szCs w:val="22"/>
        </w:rPr>
        <w:t>2</w:t>
      </w:r>
      <w:r w:rsidRPr="007C5FE3">
        <w:rPr>
          <w:rFonts w:hint="eastAsia"/>
          <w:sz w:val="22"/>
          <w:szCs w:val="22"/>
        </w:rPr>
        <w:t>，</w:t>
      </w:r>
      <w:smartTag w:uri="urn:schemas-microsoft-com:office:smarttags" w:element="chmetcnv">
        <w:smartTagPr>
          <w:attr w:name="UnitName" w:val="C"/>
          <w:attr w:name="SourceValue" w:val="143"/>
          <w:attr w:name="HasSpace" w:val="False"/>
          <w:attr w:name="Negative" w:val="False"/>
          <w:attr w:name="NumberType" w:val="1"/>
          <w:attr w:name="TCSC" w:val="0"/>
        </w:smartTagPr>
        <w:r w:rsidRPr="008318AB">
          <w:rPr>
            <w:sz w:val="22"/>
            <w:szCs w:val="22"/>
          </w:rPr>
          <w:t>143c</w:t>
        </w:r>
      </w:smartTag>
      <w:r w:rsidRPr="008318AB">
        <w:rPr>
          <w:sz w:val="22"/>
          <w:szCs w:val="22"/>
        </w:rPr>
        <w:t>4</w:t>
      </w:r>
      <w:r w:rsidRPr="007C5FE3">
        <w:rPr>
          <w:rFonts w:hint="eastAsia"/>
          <w:sz w:val="22"/>
          <w:szCs w:val="22"/>
        </w:rPr>
        <w:t>-</w:t>
      </w:r>
      <w:r w:rsidRPr="008318AB">
        <w:rPr>
          <w:sz w:val="22"/>
          <w:szCs w:val="22"/>
        </w:rPr>
        <w:t>6</w:t>
      </w:r>
      <w:r w:rsidR="007F2A83" w:rsidRPr="007C5FE3">
        <w:rPr>
          <w:rFonts w:hint="eastAsia"/>
          <w:sz w:val="22"/>
          <w:szCs w:val="22"/>
        </w:rPr>
        <w:t>）</w:t>
      </w:r>
      <w:r w:rsidRPr="007C5FE3">
        <w:rPr>
          <w:rFonts w:hint="eastAsia"/>
          <w:sz w:val="22"/>
          <w:szCs w:val="22"/>
        </w:rPr>
        <w:t>。</w:t>
      </w:r>
    </w:p>
  </w:footnote>
  <w:footnote w:id="47">
    <w:p w14:paraId="3069BFA0" w14:textId="77777777" w:rsidR="008406F7" w:rsidRPr="007C5FE3" w:rsidRDefault="008406F7" w:rsidP="0015217F">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《雜阿含經》卷</w:t>
      </w:r>
      <w:r w:rsidRPr="008318AB">
        <w:rPr>
          <w:sz w:val="22"/>
          <w:szCs w:val="22"/>
        </w:rPr>
        <w:t>8</w:t>
      </w:r>
      <w:r w:rsidR="007F2A83" w:rsidRPr="007C5FE3">
        <w:rPr>
          <w:rFonts w:hint="eastAsia"/>
          <w:sz w:val="22"/>
          <w:szCs w:val="22"/>
        </w:rPr>
        <w:t>（</w:t>
      </w:r>
      <w:r w:rsidRPr="008318AB">
        <w:rPr>
          <w:sz w:val="22"/>
          <w:szCs w:val="22"/>
        </w:rPr>
        <w:t>215</w:t>
      </w:r>
      <w:r w:rsidRPr="007C5FE3">
        <w:rPr>
          <w:rFonts w:hint="eastAsia"/>
          <w:sz w:val="22"/>
          <w:szCs w:val="22"/>
        </w:rPr>
        <w:t>經</w:t>
      </w:r>
      <w:r w:rsidR="007F2A83" w:rsidRPr="007C5FE3">
        <w:rPr>
          <w:rFonts w:hint="eastAsia"/>
          <w:sz w:val="22"/>
          <w:szCs w:val="22"/>
        </w:rPr>
        <w:t>）</w:t>
      </w:r>
      <w:r w:rsidRPr="007C5FE3">
        <w:rPr>
          <w:rFonts w:hint="eastAsia"/>
          <w:sz w:val="22"/>
          <w:szCs w:val="22"/>
        </w:rPr>
        <w:t>：「</w:t>
      </w:r>
      <w:r w:rsidRPr="007C5FE3">
        <w:rPr>
          <w:rFonts w:ascii="標楷體" w:eastAsia="標楷體" w:hAnsi="標楷體" w:hint="eastAsia"/>
          <w:sz w:val="22"/>
          <w:szCs w:val="22"/>
        </w:rPr>
        <w:t>世尊說現法，說滅熾然，說不待時，說正向，說即此見，說緣自覺。</w:t>
      </w:r>
      <w:r w:rsidRPr="007C5FE3">
        <w:rPr>
          <w:rFonts w:hint="eastAsia"/>
          <w:sz w:val="22"/>
          <w:szCs w:val="22"/>
        </w:rPr>
        <w:t>」</w:t>
      </w:r>
      <w:r w:rsidR="007F2A83" w:rsidRPr="007C5FE3">
        <w:rPr>
          <w:rFonts w:hint="eastAsia"/>
          <w:sz w:val="22"/>
          <w:szCs w:val="22"/>
        </w:rPr>
        <w:t>（</w:t>
      </w:r>
      <w:r w:rsidRPr="007C5FE3">
        <w:rPr>
          <w:rFonts w:hint="eastAsia"/>
          <w:sz w:val="22"/>
          <w:szCs w:val="22"/>
        </w:rPr>
        <w:t>大正</w:t>
      </w:r>
      <w:r w:rsidRPr="008318AB">
        <w:rPr>
          <w:sz w:val="22"/>
          <w:szCs w:val="22"/>
        </w:rPr>
        <w:t>2</w:t>
      </w:r>
      <w:r w:rsidRPr="007C5FE3">
        <w:rPr>
          <w:rFonts w:hint="eastAsia"/>
          <w:sz w:val="22"/>
          <w:szCs w:val="22"/>
        </w:rPr>
        <w:t>，</w:t>
      </w:r>
      <w:r w:rsidRPr="008318AB">
        <w:rPr>
          <w:sz w:val="22"/>
          <w:szCs w:val="22"/>
        </w:rPr>
        <w:t>54b4</w:t>
      </w:r>
      <w:r w:rsidRPr="007C5FE3">
        <w:rPr>
          <w:rFonts w:hint="eastAsia"/>
          <w:sz w:val="22"/>
          <w:szCs w:val="22"/>
        </w:rPr>
        <w:t>-</w:t>
      </w:r>
      <w:r w:rsidRPr="008318AB">
        <w:rPr>
          <w:sz w:val="22"/>
          <w:szCs w:val="22"/>
        </w:rPr>
        <w:t>6</w:t>
      </w:r>
      <w:r w:rsidR="007F2A83" w:rsidRPr="007C5FE3">
        <w:rPr>
          <w:rFonts w:hint="eastAsia"/>
          <w:sz w:val="22"/>
          <w:szCs w:val="22"/>
        </w:rPr>
        <w:t>）</w:t>
      </w:r>
    </w:p>
  </w:footnote>
  <w:footnote w:id="48">
    <w:p w14:paraId="63E9389C" w14:textId="77777777" w:rsidR="00374A3F" w:rsidRPr="007C5FE3" w:rsidRDefault="008406F7" w:rsidP="0015217F">
      <w:pPr>
        <w:pStyle w:val="FootnoteText"/>
        <w:overflowPunct w:val="0"/>
        <w:ind w:left="660" w:hangingChars="300" w:hanging="660"/>
        <w:rPr>
          <w:rFonts w:ascii="新細明體" w:hAnsi="新細明體" w:hint="eastAsia"/>
          <w:sz w:val="22"/>
          <w:szCs w:val="22"/>
        </w:rPr>
      </w:pPr>
      <w:r w:rsidRPr="007C5FE3">
        <w:rPr>
          <w:rStyle w:val="FootnoteReference"/>
          <w:sz w:val="22"/>
          <w:szCs w:val="22"/>
        </w:rPr>
        <w:footnoteRef/>
      </w:r>
      <w:r w:rsidR="0015217F">
        <w:rPr>
          <w:rFonts w:ascii="新細明體" w:hAnsi="新細明體" w:hint="eastAsia"/>
          <w:sz w:val="22"/>
          <w:szCs w:val="22"/>
        </w:rPr>
        <w:t xml:space="preserve"> </w:t>
      </w:r>
      <w:r w:rsidR="00374A3F" w:rsidRPr="007C5FE3">
        <w:rPr>
          <w:rFonts w:ascii="新細明體" w:hAnsi="新細明體" w:hint="eastAsia"/>
          <w:sz w:val="22"/>
          <w:szCs w:val="22"/>
        </w:rPr>
        <w:t>（</w:t>
      </w:r>
      <w:r w:rsidR="00374A3F" w:rsidRPr="008318AB">
        <w:rPr>
          <w:sz w:val="22"/>
          <w:szCs w:val="22"/>
        </w:rPr>
        <w:t>1</w:t>
      </w:r>
      <w:r w:rsidR="00374A3F" w:rsidRPr="007C5FE3">
        <w:rPr>
          <w:rFonts w:ascii="新細明體" w:hAnsi="新細明體" w:hint="eastAsia"/>
          <w:sz w:val="22"/>
          <w:szCs w:val="22"/>
        </w:rPr>
        <w:t>）</w:t>
      </w:r>
      <w:r w:rsidR="00374A3F" w:rsidRPr="007C5FE3">
        <w:rPr>
          <w:rFonts w:hint="eastAsia"/>
          <w:sz w:val="22"/>
          <w:szCs w:val="22"/>
        </w:rPr>
        <w:t>《瑜伽師地論》卷</w:t>
      </w:r>
      <w:r w:rsidR="00374A3F" w:rsidRPr="008318AB">
        <w:rPr>
          <w:sz w:val="22"/>
          <w:szCs w:val="22"/>
        </w:rPr>
        <w:t>84</w:t>
      </w:r>
      <w:r w:rsidR="007F2A83" w:rsidRPr="007C5FE3">
        <w:rPr>
          <w:rFonts w:hint="eastAsia"/>
          <w:sz w:val="22"/>
          <w:szCs w:val="22"/>
        </w:rPr>
        <w:t>（</w:t>
      </w:r>
      <w:r w:rsidR="00374A3F" w:rsidRPr="007C5FE3">
        <w:rPr>
          <w:rFonts w:hint="eastAsia"/>
          <w:sz w:val="22"/>
          <w:szCs w:val="22"/>
        </w:rPr>
        <w:t>大正</w:t>
      </w:r>
      <w:r w:rsidR="00374A3F" w:rsidRPr="008318AB">
        <w:rPr>
          <w:sz w:val="22"/>
          <w:szCs w:val="22"/>
        </w:rPr>
        <w:t>30</w:t>
      </w:r>
      <w:r w:rsidR="00374A3F" w:rsidRPr="007C5FE3">
        <w:rPr>
          <w:rFonts w:hint="eastAsia"/>
          <w:sz w:val="22"/>
          <w:szCs w:val="22"/>
        </w:rPr>
        <w:t>，</w:t>
      </w:r>
      <w:r w:rsidR="00374A3F" w:rsidRPr="008318AB">
        <w:rPr>
          <w:sz w:val="22"/>
          <w:szCs w:val="22"/>
        </w:rPr>
        <w:t>766c17</w:t>
      </w:r>
      <w:r w:rsidR="00374A3F" w:rsidRPr="007C5FE3">
        <w:rPr>
          <w:rFonts w:hint="eastAsia"/>
          <w:sz w:val="22"/>
          <w:szCs w:val="22"/>
        </w:rPr>
        <w:t>-</w:t>
      </w:r>
      <w:r w:rsidR="00374A3F" w:rsidRPr="008318AB">
        <w:rPr>
          <w:sz w:val="22"/>
          <w:szCs w:val="22"/>
        </w:rPr>
        <w:t>23</w:t>
      </w:r>
      <w:r w:rsidR="007F2A83" w:rsidRPr="007C5FE3">
        <w:rPr>
          <w:rFonts w:hint="eastAsia"/>
          <w:sz w:val="22"/>
          <w:szCs w:val="22"/>
        </w:rPr>
        <w:t>）</w:t>
      </w:r>
      <w:r w:rsidR="00374A3F" w:rsidRPr="007C5FE3">
        <w:rPr>
          <w:rFonts w:hint="eastAsia"/>
          <w:sz w:val="22"/>
          <w:szCs w:val="22"/>
        </w:rPr>
        <w:t>。</w:t>
      </w:r>
    </w:p>
    <w:p w14:paraId="052DB090" w14:textId="77777777" w:rsidR="006723FB" w:rsidRPr="007C5FE3" w:rsidRDefault="00374A3F" w:rsidP="0015217F">
      <w:pPr>
        <w:pStyle w:val="FootnoteText"/>
        <w:overflowPunct w:val="0"/>
        <w:ind w:leftChars="105" w:left="802" w:hangingChars="250" w:hanging="550"/>
        <w:rPr>
          <w:rFonts w:hint="eastAsia"/>
          <w:sz w:val="22"/>
          <w:szCs w:val="22"/>
        </w:rPr>
      </w:pPr>
      <w:r w:rsidRPr="007C5FE3">
        <w:rPr>
          <w:rFonts w:ascii="新細明體" w:hAnsi="新細明體" w:hint="eastAsia"/>
          <w:sz w:val="22"/>
          <w:szCs w:val="22"/>
        </w:rPr>
        <w:t>（</w:t>
      </w:r>
      <w:r w:rsidRPr="008318AB">
        <w:rPr>
          <w:sz w:val="22"/>
          <w:szCs w:val="22"/>
        </w:rPr>
        <w:t>2</w:t>
      </w:r>
      <w:r w:rsidRPr="007C5FE3">
        <w:rPr>
          <w:rFonts w:ascii="新細明體" w:hAnsi="新細明體" w:hint="eastAsia"/>
          <w:sz w:val="22"/>
          <w:szCs w:val="22"/>
        </w:rPr>
        <w:t>）</w:t>
      </w:r>
      <w:r w:rsidR="008406F7" w:rsidRPr="007C5FE3">
        <w:rPr>
          <w:rFonts w:ascii="新細明體" w:hAnsi="新細明體" w:hint="eastAsia"/>
          <w:sz w:val="22"/>
          <w:szCs w:val="22"/>
        </w:rPr>
        <w:t>印順</w:t>
      </w:r>
      <w:r w:rsidR="00534E45">
        <w:rPr>
          <w:rFonts w:ascii="新細明體" w:hAnsi="新細明體" w:hint="eastAsia"/>
          <w:sz w:val="22"/>
          <w:szCs w:val="22"/>
        </w:rPr>
        <w:t>導師，《</w:t>
      </w:r>
      <w:r w:rsidR="008406F7" w:rsidRPr="007C5FE3">
        <w:rPr>
          <w:rFonts w:hint="eastAsia"/>
          <w:sz w:val="22"/>
          <w:szCs w:val="22"/>
        </w:rPr>
        <w:t>以佛法研究佛法》</w:t>
      </w:r>
      <w:r w:rsidR="009F3CFC" w:rsidRPr="007C5FE3">
        <w:rPr>
          <w:rFonts w:hint="eastAsia"/>
          <w:sz w:val="22"/>
          <w:szCs w:val="22"/>
        </w:rPr>
        <w:t>，</w:t>
      </w:r>
      <w:r w:rsidR="008406F7" w:rsidRPr="008318AB">
        <w:rPr>
          <w:sz w:val="22"/>
          <w:szCs w:val="22"/>
        </w:rPr>
        <w:t>p</w:t>
      </w:r>
      <w:r w:rsidR="007C5FE3" w:rsidRPr="008318AB">
        <w:rPr>
          <w:sz w:val="22"/>
          <w:szCs w:val="22"/>
        </w:rPr>
        <w:t>p</w:t>
      </w:r>
      <w:r w:rsidR="008406F7" w:rsidRPr="007C5FE3">
        <w:rPr>
          <w:rFonts w:hint="eastAsia"/>
          <w:sz w:val="22"/>
          <w:szCs w:val="22"/>
        </w:rPr>
        <w:t>.</w:t>
      </w:r>
      <w:r w:rsidR="008406F7" w:rsidRPr="008318AB">
        <w:rPr>
          <w:sz w:val="22"/>
          <w:szCs w:val="22"/>
        </w:rPr>
        <w:t>113</w:t>
      </w:r>
      <w:r w:rsidR="00AF69B5" w:rsidRPr="007C5FE3">
        <w:rPr>
          <w:rFonts w:hint="eastAsia"/>
          <w:sz w:val="22"/>
          <w:szCs w:val="22"/>
        </w:rPr>
        <w:t>-</w:t>
      </w:r>
      <w:r w:rsidR="008406F7" w:rsidRPr="008318AB">
        <w:rPr>
          <w:sz w:val="22"/>
          <w:szCs w:val="22"/>
        </w:rPr>
        <w:t>114</w:t>
      </w:r>
      <w:r w:rsidR="008406F7" w:rsidRPr="007C5FE3">
        <w:rPr>
          <w:rFonts w:hint="eastAsia"/>
          <w:sz w:val="22"/>
          <w:szCs w:val="22"/>
        </w:rPr>
        <w:t>：</w:t>
      </w:r>
    </w:p>
    <w:p w14:paraId="44DB2967" w14:textId="77777777" w:rsidR="00426878" w:rsidRPr="007C5FE3" w:rsidRDefault="008406F7" w:rsidP="0015217F">
      <w:pPr>
        <w:pStyle w:val="FootnoteText"/>
        <w:overflowPunct w:val="0"/>
        <w:ind w:leftChars="335" w:left="804"/>
        <w:rPr>
          <w:rFonts w:ascii="標楷體" w:eastAsia="標楷體" w:hAnsi="標楷體" w:hint="eastAsia"/>
          <w:sz w:val="22"/>
          <w:szCs w:val="22"/>
        </w:rPr>
      </w:pPr>
      <w:r w:rsidRPr="007C5FE3">
        <w:rPr>
          <w:rFonts w:ascii="標楷體" w:eastAsia="標楷體" w:hAnsi="標楷體" w:hint="eastAsia"/>
          <w:sz w:val="22"/>
          <w:szCs w:val="22"/>
        </w:rPr>
        <w:t>法是我們的歸依處，佛弟子應「念法」，「於法證淨」無疑的。法隨念與法證淨的法，《雜阿含經》（卷二○）這樣說：「世尊現法律，離諸熱惱，非時，通達，即於現法，緣自覺悟」。玄奘於《法蘊足論》（卷二）譯為：「佛正法善說，現見，無熱，應時，引導，近觀，智者內證」。這可以略為解說：</w:t>
      </w:r>
    </w:p>
    <w:p w14:paraId="26D02AE3" w14:textId="77777777" w:rsidR="00426878" w:rsidRPr="007C5FE3" w:rsidRDefault="008406F7" w:rsidP="0015217F">
      <w:pPr>
        <w:pStyle w:val="FootnoteText"/>
        <w:overflowPunct w:val="0"/>
        <w:ind w:leftChars="335" w:left="804"/>
        <w:rPr>
          <w:rFonts w:ascii="標楷體" w:eastAsia="標楷體" w:hAnsi="標楷體" w:hint="eastAsia"/>
          <w:sz w:val="22"/>
          <w:szCs w:val="22"/>
        </w:rPr>
      </w:pPr>
      <w:r w:rsidRPr="007C5FE3">
        <w:rPr>
          <w:rFonts w:ascii="標楷體" w:eastAsia="標楷體" w:hAnsi="標楷體" w:hint="eastAsia"/>
          <w:sz w:val="22"/>
          <w:szCs w:val="22"/>
        </w:rPr>
        <w:t>佛的正法，是善巧宣說，說得恰如其分的──善說。</w:t>
      </w:r>
    </w:p>
    <w:p w14:paraId="1B0A1178" w14:textId="77777777" w:rsidR="00426878" w:rsidRPr="007C5FE3" w:rsidRDefault="008406F7" w:rsidP="0015217F">
      <w:pPr>
        <w:pStyle w:val="FootnoteText"/>
        <w:overflowPunct w:val="0"/>
        <w:ind w:leftChars="335" w:left="804"/>
        <w:rPr>
          <w:rFonts w:ascii="標楷體" w:eastAsia="標楷體" w:hAnsi="標楷體" w:hint="eastAsia"/>
          <w:sz w:val="22"/>
          <w:szCs w:val="22"/>
        </w:rPr>
      </w:pPr>
      <w:r w:rsidRPr="007C5FE3">
        <w:rPr>
          <w:rFonts w:ascii="標楷體" w:eastAsia="標楷體" w:hAnsi="標楷體" w:hint="eastAsia"/>
          <w:sz w:val="22"/>
          <w:szCs w:val="22"/>
        </w:rPr>
        <w:t>佛的正法，能在現生中悟見，而不是非要等到來生的──現見。</w:t>
      </w:r>
    </w:p>
    <w:p w14:paraId="6C4CFB9D" w14:textId="77777777" w:rsidR="00426878" w:rsidRPr="007C5FE3" w:rsidRDefault="008406F7" w:rsidP="0015217F">
      <w:pPr>
        <w:pStyle w:val="FootnoteText"/>
        <w:overflowPunct w:val="0"/>
        <w:ind w:leftChars="335" w:left="804"/>
        <w:rPr>
          <w:rFonts w:ascii="標楷體" w:eastAsia="標楷體" w:hAnsi="標楷體" w:hint="eastAsia"/>
          <w:sz w:val="22"/>
          <w:szCs w:val="22"/>
        </w:rPr>
      </w:pPr>
      <w:r w:rsidRPr="007C5FE3">
        <w:rPr>
          <w:rFonts w:ascii="標楷體" w:eastAsia="標楷體" w:hAnsi="標楷體" w:hint="eastAsia"/>
          <w:sz w:val="22"/>
          <w:szCs w:val="22"/>
        </w:rPr>
        <w:t>八正道與煩惱不相應，是清涼安隱的──無熱。</w:t>
      </w:r>
    </w:p>
    <w:p w14:paraId="605D99C3" w14:textId="77777777" w:rsidR="00426878" w:rsidRPr="007C5FE3" w:rsidRDefault="008406F7" w:rsidP="0015217F">
      <w:pPr>
        <w:pStyle w:val="FootnoteText"/>
        <w:overflowPunct w:val="0"/>
        <w:ind w:leftChars="335" w:left="804"/>
        <w:rPr>
          <w:rFonts w:ascii="標楷體" w:eastAsia="標楷體" w:hAnsi="標楷體" w:hint="eastAsia"/>
          <w:sz w:val="22"/>
          <w:szCs w:val="22"/>
        </w:rPr>
      </w:pPr>
      <w:r w:rsidRPr="007C5FE3">
        <w:rPr>
          <w:rFonts w:ascii="標楷體" w:eastAsia="標楷體" w:hAnsi="標楷體" w:hint="eastAsia"/>
          <w:sz w:val="22"/>
          <w:szCs w:val="22"/>
        </w:rPr>
        <w:t>應時，或譯不時，佛法不受時間的限制，什麼時候都可以契入的。</w:t>
      </w:r>
    </w:p>
    <w:p w14:paraId="01E0C50E" w14:textId="77777777" w:rsidR="00426878" w:rsidRPr="007C5FE3" w:rsidRDefault="008406F7" w:rsidP="0015217F">
      <w:pPr>
        <w:pStyle w:val="FootnoteText"/>
        <w:overflowPunct w:val="0"/>
        <w:ind w:leftChars="335" w:left="804"/>
        <w:rPr>
          <w:rFonts w:ascii="標楷體" w:eastAsia="標楷體" w:hAnsi="標楷體" w:hint="eastAsia"/>
          <w:sz w:val="22"/>
          <w:szCs w:val="22"/>
        </w:rPr>
      </w:pPr>
      <w:r w:rsidRPr="007C5FE3">
        <w:rPr>
          <w:rFonts w:ascii="標楷體" w:eastAsia="標楷體" w:hAnsi="標楷體" w:hint="eastAsia"/>
          <w:sz w:val="22"/>
          <w:szCs w:val="22"/>
        </w:rPr>
        <w:t>八正道有引向通達的能力──引導；</w:t>
      </w:r>
    </w:p>
    <w:p w14:paraId="26F45D30" w14:textId="77777777" w:rsidR="00426878" w:rsidRPr="007C5FE3" w:rsidRDefault="008406F7" w:rsidP="0015217F">
      <w:pPr>
        <w:pStyle w:val="FootnoteText"/>
        <w:overflowPunct w:val="0"/>
        <w:ind w:leftChars="335" w:left="804"/>
        <w:rPr>
          <w:rFonts w:ascii="標楷體" w:eastAsia="標楷體" w:hAnsi="標楷體" w:hint="eastAsia"/>
          <w:sz w:val="22"/>
          <w:szCs w:val="22"/>
        </w:rPr>
      </w:pPr>
      <w:r w:rsidRPr="007C5FE3">
        <w:rPr>
          <w:rFonts w:ascii="標楷體" w:eastAsia="標楷體" w:hAnsi="標楷體" w:hint="eastAsia"/>
          <w:sz w:val="22"/>
          <w:szCs w:val="22"/>
        </w:rPr>
        <w:t>能隨順於如實知見──近觀。</w:t>
      </w:r>
    </w:p>
    <w:p w14:paraId="07A7CFA3" w14:textId="77777777" w:rsidR="00426878" w:rsidRPr="007C5FE3" w:rsidRDefault="008406F7" w:rsidP="0015217F">
      <w:pPr>
        <w:pStyle w:val="FootnoteText"/>
        <w:overflowPunct w:val="0"/>
        <w:ind w:leftChars="335" w:left="804"/>
        <w:rPr>
          <w:rFonts w:ascii="標楷體" w:eastAsia="標楷體" w:hAnsi="標楷體" w:hint="eastAsia"/>
          <w:sz w:val="22"/>
          <w:szCs w:val="22"/>
        </w:rPr>
      </w:pPr>
      <w:r w:rsidRPr="007C5FE3">
        <w:rPr>
          <w:rFonts w:ascii="標楷體" w:eastAsia="標楷體" w:hAnsi="標楷體" w:hint="eastAsia"/>
          <w:sz w:val="22"/>
          <w:szCs w:val="22"/>
        </w:rPr>
        <w:t>是佛及佛弟子所自覺自證的，稱為智者內證。</w:t>
      </w:r>
    </w:p>
    <w:p w14:paraId="4BD5587C" w14:textId="77777777" w:rsidR="008406F7" w:rsidRPr="007C5FE3" w:rsidRDefault="008406F7" w:rsidP="0015217F">
      <w:pPr>
        <w:pStyle w:val="FootnoteText"/>
        <w:overflowPunct w:val="0"/>
        <w:ind w:leftChars="335" w:left="804"/>
        <w:rPr>
          <w:rFonts w:ascii="標楷體" w:eastAsia="標楷體" w:hAnsi="標楷體" w:hint="eastAsia"/>
          <w:sz w:val="22"/>
          <w:szCs w:val="22"/>
        </w:rPr>
      </w:pPr>
      <w:r w:rsidRPr="007C5FE3">
        <w:rPr>
          <w:rFonts w:ascii="標楷體" w:eastAsia="標楷體" w:hAnsi="標楷體" w:hint="eastAsia"/>
          <w:sz w:val="22"/>
          <w:szCs w:val="22"/>
        </w:rPr>
        <w:t>所以，「法」不是別的，是從聖道的修習中，現見緣起與寂滅而得自覺自證。方便的開示中，這就是法，就是我們的歸依處。這一切是本於佛的現正等覺而來。</w:t>
      </w:r>
    </w:p>
  </w:footnote>
  <w:footnote w:id="49">
    <w:p w14:paraId="52B076B2" w14:textId="77777777" w:rsidR="00D01496" w:rsidRPr="007C5FE3" w:rsidRDefault="00D01496" w:rsidP="008F7EDE">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sz w:val="22"/>
          <w:szCs w:val="22"/>
        </w:rPr>
        <w:t xml:space="preserve"> </w:t>
      </w:r>
      <w:r w:rsidRPr="007C5FE3">
        <w:rPr>
          <w:sz w:val="22"/>
          <w:szCs w:val="22"/>
        </w:rPr>
        <w:t>《大方廣佛華嚴經》卷</w:t>
      </w:r>
      <w:r w:rsidRPr="008318AB">
        <w:rPr>
          <w:sz w:val="22"/>
          <w:szCs w:val="22"/>
        </w:rPr>
        <w:t>26</w:t>
      </w:r>
      <w:r w:rsidRPr="007C5FE3">
        <w:rPr>
          <w:sz w:val="22"/>
          <w:szCs w:val="22"/>
        </w:rPr>
        <w:t>〈</w:t>
      </w:r>
      <w:r w:rsidRPr="008318AB">
        <w:rPr>
          <w:sz w:val="22"/>
          <w:szCs w:val="22"/>
        </w:rPr>
        <w:t>22</w:t>
      </w:r>
      <w:r w:rsidRPr="007C5FE3">
        <w:rPr>
          <w:sz w:val="22"/>
          <w:szCs w:val="22"/>
        </w:rPr>
        <w:t xml:space="preserve"> </w:t>
      </w:r>
      <w:r w:rsidRPr="007C5FE3">
        <w:rPr>
          <w:sz w:val="22"/>
          <w:szCs w:val="22"/>
        </w:rPr>
        <w:t>十地品〉</w:t>
      </w:r>
      <w:r w:rsidR="007F2A83" w:rsidRPr="007C5FE3">
        <w:rPr>
          <w:sz w:val="22"/>
          <w:szCs w:val="22"/>
        </w:rPr>
        <w:t>（</w:t>
      </w:r>
      <w:r w:rsidRPr="007C5FE3">
        <w:rPr>
          <w:sz w:val="22"/>
          <w:szCs w:val="22"/>
        </w:rPr>
        <w:t>大正</w:t>
      </w:r>
      <w:r w:rsidRPr="008318AB">
        <w:rPr>
          <w:sz w:val="22"/>
          <w:szCs w:val="22"/>
        </w:rPr>
        <w:t>9</w:t>
      </w:r>
      <w:r w:rsidRPr="007C5FE3">
        <w:rPr>
          <w:sz w:val="22"/>
          <w:szCs w:val="22"/>
        </w:rPr>
        <w:t>，</w:t>
      </w:r>
      <w:r w:rsidRPr="008318AB">
        <w:rPr>
          <w:sz w:val="22"/>
          <w:szCs w:val="22"/>
        </w:rPr>
        <w:t>564b12</w:t>
      </w:r>
      <w:r w:rsidRPr="007C5FE3">
        <w:rPr>
          <w:sz w:val="22"/>
          <w:szCs w:val="22"/>
        </w:rPr>
        <w:t>-</w:t>
      </w:r>
      <w:r w:rsidRPr="008318AB">
        <w:rPr>
          <w:sz w:val="22"/>
          <w:szCs w:val="22"/>
        </w:rPr>
        <w:t>c25</w:t>
      </w:r>
      <w:r w:rsidR="007F2A83" w:rsidRPr="007C5FE3">
        <w:rPr>
          <w:sz w:val="22"/>
          <w:szCs w:val="22"/>
        </w:rPr>
        <w:t>）</w:t>
      </w:r>
      <w:r w:rsidRPr="007C5FE3">
        <w:rPr>
          <w:sz w:val="22"/>
          <w:szCs w:val="22"/>
        </w:rPr>
        <w:t>。《十住經》卷</w:t>
      </w:r>
      <w:r w:rsidRPr="008318AB">
        <w:rPr>
          <w:sz w:val="22"/>
          <w:szCs w:val="22"/>
        </w:rPr>
        <w:t>3</w:t>
      </w:r>
      <w:r w:rsidRPr="007C5FE3">
        <w:rPr>
          <w:sz w:val="22"/>
          <w:szCs w:val="22"/>
        </w:rPr>
        <w:t>（大正</w:t>
      </w:r>
      <w:r w:rsidRPr="008318AB">
        <w:rPr>
          <w:sz w:val="22"/>
          <w:szCs w:val="22"/>
        </w:rPr>
        <w:t>10</w:t>
      </w:r>
      <w:r w:rsidRPr="007C5FE3">
        <w:rPr>
          <w:sz w:val="22"/>
          <w:szCs w:val="22"/>
        </w:rPr>
        <w:t>，</w:t>
      </w:r>
      <w:smartTag w:uri="urn:schemas-microsoft-com:office:smarttags" w:element="chmetcnv">
        <w:smartTagPr>
          <w:attr w:name="UnitName" w:val="C"/>
          <w:attr w:name="SourceValue" w:val="520"/>
          <w:attr w:name="HasSpace" w:val="False"/>
          <w:attr w:name="Negative" w:val="False"/>
          <w:attr w:name="NumberType" w:val="1"/>
          <w:attr w:name="TCSC" w:val="0"/>
        </w:smartTagPr>
        <w:r w:rsidRPr="008318AB">
          <w:rPr>
            <w:sz w:val="22"/>
            <w:szCs w:val="22"/>
          </w:rPr>
          <w:t>520c</w:t>
        </w:r>
      </w:smartTag>
      <w:r w:rsidRPr="008318AB">
        <w:rPr>
          <w:sz w:val="22"/>
          <w:szCs w:val="22"/>
        </w:rPr>
        <w:t>10</w:t>
      </w:r>
      <w:r w:rsidRPr="007C5FE3">
        <w:rPr>
          <w:sz w:val="22"/>
          <w:szCs w:val="22"/>
        </w:rPr>
        <w:t>-</w:t>
      </w:r>
      <w:r w:rsidRPr="008318AB">
        <w:rPr>
          <w:sz w:val="22"/>
          <w:szCs w:val="22"/>
        </w:rPr>
        <w:t>521b9</w:t>
      </w:r>
      <w:r w:rsidRPr="007C5FE3">
        <w:rPr>
          <w:sz w:val="22"/>
          <w:szCs w:val="22"/>
        </w:rPr>
        <w:t>）；《大智度論》卷</w:t>
      </w:r>
      <w:r w:rsidRPr="008318AB">
        <w:rPr>
          <w:sz w:val="22"/>
          <w:szCs w:val="22"/>
        </w:rPr>
        <w:t>10</w:t>
      </w:r>
      <w:r w:rsidRPr="007C5FE3">
        <w:rPr>
          <w:sz w:val="22"/>
          <w:szCs w:val="22"/>
        </w:rPr>
        <w:t>（大正</w:t>
      </w:r>
      <w:r w:rsidRPr="008318AB">
        <w:rPr>
          <w:sz w:val="22"/>
          <w:szCs w:val="22"/>
        </w:rPr>
        <w:t>25</w:t>
      </w:r>
      <w:r w:rsidRPr="007C5FE3">
        <w:rPr>
          <w:sz w:val="22"/>
          <w:szCs w:val="22"/>
        </w:rPr>
        <w:t>，</w:t>
      </w:r>
      <w:smartTag w:uri="urn:schemas-microsoft-com:office:smarttags" w:element="chmetcnv">
        <w:smartTagPr>
          <w:attr w:name="UnitName" w:val="a"/>
          <w:attr w:name="SourceValue" w:val="132"/>
          <w:attr w:name="HasSpace" w:val="False"/>
          <w:attr w:name="Negative" w:val="False"/>
          <w:attr w:name="NumberType" w:val="1"/>
          <w:attr w:name="TCSC" w:val="0"/>
        </w:smartTagPr>
        <w:r w:rsidRPr="008318AB">
          <w:rPr>
            <w:sz w:val="22"/>
            <w:szCs w:val="22"/>
          </w:rPr>
          <w:t>132a</w:t>
        </w:r>
      </w:smartTag>
      <w:r w:rsidRPr="008318AB">
        <w:rPr>
          <w:sz w:val="22"/>
          <w:szCs w:val="22"/>
        </w:rPr>
        <w:t>18</w:t>
      </w:r>
      <w:r w:rsidRPr="007C5FE3">
        <w:rPr>
          <w:sz w:val="22"/>
          <w:szCs w:val="22"/>
        </w:rPr>
        <w:t>-</w:t>
      </w:r>
      <w:r w:rsidRPr="008318AB">
        <w:rPr>
          <w:sz w:val="22"/>
          <w:szCs w:val="22"/>
        </w:rPr>
        <w:t>b13</w:t>
      </w:r>
      <w:r w:rsidRPr="007C5FE3">
        <w:rPr>
          <w:sz w:val="22"/>
          <w:szCs w:val="22"/>
        </w:rPr>
        <w:t>）</w:t>
      </w:r>
      <w:r w:rsidRPr="007C5FE3">
        <w:rPr>
          <w:rFonts w:hint="eastAsia"/>
          <w:sz w:val="22"/>
          <w:szCs w:val="22"/>
        </w:rPr>
        <w:t>、</w:t>
      </w:r>
      <w:r w:rsidRPr="007C5FE3">
        <w:rPr>
          <w:sz w:val="22"/>
          <w:szCs w:val="22"/>
        </w:rPr>
        <w:t>卷</w:t>
      </w:r>
      <w:r w:rsidRPr="008318AB">
        <w:rPr>
          <w:sz w:val="22"/>
          <w:szCs w:val="22"/>
        </w:rPr>
        <w:t>29</w:t>
      </w:r>
      <w:r w:rsidRPr="007C5FE3">
        <w:rPr>
          <w:sz w:val="22"/>
          <w:szCs w:val="22"/>
        </w:rPr>
        <w:t>（</w:t>
      </w:r>
      <w:smartTag w:uri="urn:schemas-microsoft-com:office:smarttags" w:element="chmetcnv">
        <w:smartTagPr>
          <w:attr w:name="UnitName" w:val="a"/>
          <w:attr w:name="SourceValue" w:val="272"/>
          <w:attr w:name="HasSpace" w:val="False"/>
          <w:attr w:name="Negative" w:val="False"/>
          <w:attr w:name="NumberType" w:val="1"/>
          <w:attr w:name="TCSC" w:val="0"/>
        </w:smartTagPr>
        <w:r w:rsidRPr="008318AB">
          <w:rPr>
            <w:sz w:val="22"/>
            <w:szCs w:val="22"/>
          </w:rPr>
          <w:t>272a</w:t>
        </w:r>
      </w:smartTag>
      <w:r w:rsidRPr="007C5FE3">
        <w:rPr>
          <w:sz w:val="22"/>
          <w:szCs w:val="22"/>
        </w:rPr>
        <w:t>）</w:t>
      </w:r>
      <w:r w:rsidRPr="007C5FE3">
        <w:rPr>
          <w:rFonts w:hint="eastAsia"/>
          <w:sz w:val="22"/>
          <w:szCs w:val="22"/>
        </w:rPr>
        <w:t>、</w:t>
      </w:r>
      <w:r w:rsidRPr="007C5FE3">
        <w:rPr>
          <w:sz w:val="22"/>
          <w:szCs w:val="22"/>
        </w:rPr>
        <w:t>卷</w:t>
      </w:r>
      <w:r w:rsidRPr="008318AB">
        <w:rPr>
          <w:sz w:val="22"/>
          <w:szCs w:val="22"/>
        </w:rPr>
        <w:t>48</w:t>
      </w:r>
      <w:r w:rsidRPr="007C5FE3">
        <w:rPr>
          <w:sz w:val="22"/>
          <w:szCs w:val="22"/>
        </w:rPr>
        <w:t>（</w:t>
      </w:r>
      <w:smartTag w:uri="urn:schemas-microsoft-com:office:smarttags" w:element="chmetcnv">
        <w:smartTagPr>
          <w:attr w:name="UnitName" w:val="C"/>
          <w:attr w:name="SourceValue" w:val="405"/>
          <w:attr w:name="HasSpace" w:val="False"/>
          <w:attr w:name="Negative" w:val="False"/>
          <w:attr w:name="NumberType" w:val="1"/>
          <w:attr w:name="TCSC" w:val="0"/>
        </w:smartTagPr>
        <w:r w:rsidRPr="008318AB">
          <w:rPr>
            <w:sz w:val="22"/>
            <w:szCs w:val="22"/>
          </w:rPr>
          <w:t>405c</w:t>
        </w:r>
      </w:smartTag>
      <w:smartTag w:uri="urn:schemas-microsoft-com:office:smarttags" w:element="chmetcnv">
        <w:smartTagPr>
          <w:attr w:name="UnitName" w:val="a"/>
          <w:attr w:name="SourceValue" w:val="406"/>
          <w:attr w:name="HasSpace" w:val="False"/>
          <w:attr w:name="Negative" w:val="True"/>
          <w:attr w:name="NumberType" w:val="1"/>
          <w:attr w:name="TCSC" w:val="0"/>
        </w:smartTagPr>
        <w:r w:rsidRPr="007C5FE3">
          <w:rPr>
            <w:sz w:val="22"/>
            <w:szCs w:val="22"/>
          </w:rPr>
          <w:t>-</w:t>
        </w:r>
        <w:r w:rsidRPr="008318AB">
          <w:rPr>
            <w:sz w:val="22"/>
            <w:szCs w:val="22"/>
          </w:rPr>
          <w:t>406a</w:t>
        </w:r>
      </w:smartTag>
      <w:r w:rsidRPr="007C5FE3">
        <w:rPr>
          <w:sz w:val="22"/>
          <w:szCs w:val="22"/>
        </w:rPr>
        <w:t>）</w:t>
      </w:r>
      <w:r w:rsidRPr="007C5FE3">
        <w:rPr>
          <w:rFonts w:hint="eastAsia"/>
          <w:sz w:val="22"/>
          <w:szCs w:val="22"/>
        </w:rPr>
        <w:t>、</w:t>
      </w:r>
      <w:r w:rsidRPr="007C5FE3">
        <w:rPr>
          <w:sz w:val="22"/>
          <w:szCs w:val="22"/>
        </w:rPr>
        <w:t>卷</w:t>
      </w:r>
      <w:r w:rsidRPr="008318AB">
        <w:rPr>
          <w:sz w:val="22"/>
          <w:szCs w:val="22"/>
        </w:rPr>
        <w:t>50</w:t>
      </w:r>
      <w:r w:rsidRPr="007C5FE3">
        <w:rPr>
          <w:sz w:val="22"/>
          <w:szCs w:val="22"/>
        </w:rPr>
        <w:t>（</w:t>
      </w:r>
      <w:smartTag w:uri="urn:schemas-microsoft-com:office:smarttags" w:element="chmetcnv">
        <w:smartTagPr>
          <w:attr w:name="UnitName" w:val="a"/>
          <w:attr w:name="SourceValue" w:val="418"/>
          <w:attr w:name="HasSpace" w:val="False"/>
          <w:attr w:name="Negative" w:val="False"/>
          <w:attr w:name="NumberType" w:val="1"/>
          <w:attr w:name="TCSC" w:val="0"/>
        </w:smartTagPr>
        <w:r w:rsidRPr="008318AB">
          <w:rPr>
            <w:sz w:val="22"/>
            <w:szCs w:val="22"/>
          </w:rPr>
          <w:t>418a</w:t>
        </w:r>
      </w:smartTag>
      <w:r w:rsidRPr="007C5FE3">
        <w:rPr>
          <w:sz w:val="22"/>
          <w:szCs w:val="22"/>
        </w:rPr>
        <w:t>）。印順</w:t>
      </w:r>
      <w:r w:rsidR="00534E45">
        <w:rPr>
          <w:sz w:val="22"/>
          <w:szCs w:val="22"/>
        </w:rPr>
        <w:t>導師，</w:t>
      </w:r>
      <w:r w:rsidR="005932F7">
        <w:rPr>
          <w:sz w:val="22"/>
          <w:szCs w:val="22"/>
        </w:rPr>
        <w:t>《成佛之道》（增注本）</w:t>
      </w:r>
      <w:r w:rsidRPr="007C5FE3">
        <w:rPr>
          <w:sz w:val="22"/>
          <w:szCs w:val="22"/>
        </w:rPr>
        <w:t>，</w:t>
      </w:r>
      <w:r w:rsidRPr="008318AB">
        <w:rPr>
          <w:sz w:val="22"/>
          <w:szCs w:val="22"/>
        </w:rPr>
        <w:t>p</w:t>
      </w:r>
      <w:r w:rsidRPr="007C5FE3">
        <w:rPr>
          <w:sz w:val="22"/>
          <w:szCs w:val="22"/>
        </w:rPr>
        <w:t>.</w:t>
      </w:r>
      <w:r w:rsidRPr="008318AB">
        <w:rPr>
          <w:sz w:val="22"/>
          <w:szCs w:val="22"/>
        </w:rPr>
        <w:t>364</w:t>
      </w:r>
      <w:r w:rsidRPr="007C5FE3">
        <w:rPr>
          <w:sz w:val="22"/>
          <w:szCs w:val="22"/>
        </w:rPr>
        <w:t>。</w:t>
      </w:r>
    </w:p>
  </w:footnote>
  <w:footnote w:id="50">
    <w:p w14:paraId="56C668D9" w14:textId="77777777" w:rsidR="00D87CE4" w:rsidRPr="007C5FE3" w:rsidRDefault="008406F7" w:rsidP="008F7EDE">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《中阿含．</w:t>
      </w:r>
      <w:r w:rsidRPr="008318AB">
        <w:rPr>
          <w:sz w:val="22"/>
          <w:szCs w:val="22"/>
        </w:rPr>
        <w:t>169</w:t>
      </w:r>
      <w:r w:rsidRPr="007C5FE3">
        <w:rPr>
          <w:rFonts w:hint="eastAsia"/>
          <w:sz w:val="22"/>
          <w:szCs w:val="22"/>
        </w:rPr>
        <w:t>拘樓瘦無諍經》卷</w:t>
      </w:r>
      <w:r w:rsidRPr="008318AB">
        <w:rPr>
          <w:sz w:val="22"/>
          <w:szCs w:val="22"/>
        </w:rPr>
        <w:t>43</w:t>
      </w:r>
      <w:r w:rsidRPr="007C5FE3">
        <w:rPr>
          <w:rFonts w:hint="eastAsia"/>
          <w:sz w:val="22"/>
          <w:szCs w:val="22"/>
        </w:rPr>
        <w:t>〈</w:t>
      </w:r>
      <w:r w:rsidRPr="008318AB">
        <w:rPr>
          <w:sz w:val="22"/>
          <w:szCs w:val="22"/>
        </w:rPr>
        <w:t>2</w:t>
      </w:r>
      <w:r w:rsidRPr="007C5FE3">
        <w:rPr>
          <w:rFonts w:hint="eastAsia"/>
          <w:sz w:val="22"/>
          <w:szCs w:val="22"/>
        </w:rPr>
        <w:t xml:space="preserve"> </w:t>
      </w:r>
      <w:r w:rsidRPr="007C5FE3">
        <w:rPr>
          <w:rFonts w:hint="eastAsia"/>
          <w:sz w:val="22"/>
          <w:szCs w:val="22"/>
        </w:rPr>
        <w:t>根本分別品〉</w:t>
      </w:r>
      <w:r w:rsidR="007F2A83" w:rsidRPr="007C5FE3">
        <w:rPr>
          <w:rFonts w:hint="eastAsia"/>
          <w:sz w:val="22"/>
          <w:szCs w:val="22"/>
        </w:rPr>
        <w:t>（</w:t>
      </w:r>
      <w:r w:rsidR="00D87CE4" w:rsidRPr="007C5FE3">
        <w:rPr>
          <w:rFonts w:hint="eastAsia"/>
          <w:sz w:val="22"/>
          <w:szCs w:val="22"/>
        </w:rPr>
        <w:t>大正</w:t>
      </w:r>
      <w:r w:rsidR="00D87CE4" w:rsidRPr="008318AB">
        <w:rPr>
          <w:sz w:val="22"/>
          <w:szCs w:val="22"/>
        </w:rPr>
        <w:t>1</w:t>
      </w:r>
      <w:r w:rsidR="00D87CE4" w:rsidRPr="007C5FE3">
        <w:rPr>
          <w:rFonts w:hint="eastAsia"/>
          <w:sz w:val="22"/>
          <w:szCs w:val="22"/>
        </w:rPr>
        <w:t>，</w:t>
      </w:r>
      <w:r w:rsidR="00D87CE4" w:rsidRPr="008318AB">
        <w:rPr>
          <w:sz w:val="22"/>
          <w:szCs w:val="22"/>
        </w:rPr>
        <w:t>701b28</w:t>
      </w:r>
      <w:r w:rsidR="00D87CE4" w:rsidRPr="007C5FE3">
        <w:rPr>
          <w:rFonts w:hint="eastAsia"/>
          <w:sz w:val="22"/>
          <w:szCs w:val="22"/>
        </w:rPr>
        <w:t>-</w:t>
      </w:r>
      <w:r w:rsidR="00D87CE4" w:rsidRPr="008318AB">
        <w:rPr>
          <w:sz w:val="22"/>
          <w:szCs w:val="22"/>
        </w:rPr>
        <w:t>c17</w:t>
      </w:r>
      <w:r w:rsidR="007F2A83" w:rsidRPr="007C5FE3">
        <w:rPr>
          <w:rFonts w:hint="eastAsia"/>
          <w:sz w:val="22"/>
          <w:szCs w:val="22"/>
        </w:rPr>
        <w:t>）</w:t>
      </w:r>
      <w:r w:rsidRPr="007C5FE3">
        <w:rPr>
          <w:rFonts w:hint="eastAsia"/>
          <w:sz w:val="22"/>
          <w:szCs w:val="22"/>
        </w:rPr>
        <w:t>：</w:t>
      </w:r>
    </w:p>
    <w:p w14:paraId="14B1330A" w14:textId="77777777" w:rsidR="004767DF" w:rsidRPr="007C5FE3" w:rsidRDefault="008406F7" w:rsidP="008F7EDE">
      <w:pPr>
        <w:pStyle w:val="FootnoteText"/>
        <w:ind w:leftChars="105" w:left="252"/>
        <w:rPr>
          <w:rFonts w:ascii="標楷體" w:eastAsia="標楷體" w:hAnsi="標楷體" w:hint="eastAsia"/>
          <w:sz w:val="22"/>
          <w:szCs w:val="22"/>
        </w:rPr>
      </w:pPr>
      <w:r w:rsidRPr="007C5FE3">
        <w:rPr>
          <w:rFonts w:ascii="標楷體" w:eastAsia="標楷體" w:hAnsi="標楷體"/>
          <w:sz w:val="22"/>
          <w:szCs w:val="22"/>
        </w:rPr>
        <w:t>佛言：「莫求欲樂、極下賤業，為凡夫行；亦莫求自身苦行，至苦非聖行，無義相應。離此二邊，則有中道，成眼成智，自在成定，趣智、趣覺、趣於涅槃。有稱、有譏，有無稱、無譏而為說法。決定於齊，決定知已，所有內樂當求彼也。莫相道說，亦莫面前稱譽。齊限說，莫不齊限。隨國俗法，莫是莫非。此分別無諍經事。</w:t>
      </w:r>
    </w:p>
    <w:p w14:paraId="6CFFB0D1" w14:textId="77777777" w:rsidR="004767DF" w:rsidRPr="007C5FE3" w:rsidRDefault="008406F7" w:rsidP="008F7EDE">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w:t>
      </w:r>
      <w:r w:rsidRPr="007C5FE3">
        <w:rPr>
          <w:rFonts w:ascii="標楷體" w:eastAsia="標楷體" w:hAnsi="標楷體"/>
          <w:sz w:val="22"/>
          <w:szCs w:val="22"/>
        </w:rPr>
        <w:t>莫求欲樂、極下賤業，為凡夫行；亦莫求自身苦行，至苦非聖行，無義相應</w:t>
      </w:r>
      <w:r w:rsidRPr="007C5FE3">
        <w:rPr>
          <w:rFonts w:ascii="標楷體" w:eastAsia="標楷體" w:hAnsi="標楷體" w:hint="eastAsia"/>
          <w:sz w:val="22"/>
          <w:szCs w:val="22"/>
        </w:rPr>
        <w:t>」</w:t>
      </w:r>
      <w:r w:rsidRPr="007C5FE3">
        <w:rPr>
          <w:rFonts w:ascii="標楷體" w:eastAsia="標楷體" w:hAnsi="標楷體"/>
          <w:sz w:val="22"/>
          <w:szCs w:val="22"/>
        </w:rPr>
        <w:t>者，此何因說？莫求欲樂、極下賤業，為凡夫行，是說一邊；亦莫求自身苦行，至苦非聖行，無義相應者，是說二邊。莫求欲樂、極下賤業，為凡夫行；亦莫求自身苦行，至苦非聖行，無義相應者，因此故說。</w:t>
      </w:r>
    </w:p>
    <w:p w14:paraId="282F25E2" w14:textId="77777777" w:rsidR="008406F7" w:rsidRPr="007C5FE3" w:rsidRDefault="008406F7" w:rsidP="008F7EDE">
      <w:pPr>
        <w:pStyle w:val="FootnoteText"/>
        <w:ind w:leftChars="105" w:left="252"/>
        <w:rPr>
          <w:rFonts w:ascii="標楷體" w:eastAsia="標楷體" w:hAnsi="標楷體" w:hint="eastAsia"/>
          <w:sz w:val="22"/>
          <w:szCs w:val="22"/>
        </w:rPr>
      </w:pPr>
      <w:r w:rsidRPr="007C5FE3">
        <w:rPr>
          <w:rFonts w:ascii="標楷體" w:eastAsia="標楷體" w:hAnsi="標楷體"/>
          <w:sz w:val="22"/>
          <w:szCs w:val="22"/>
        </w:rPr>
        <w:t>「離此二邊，則有中道，成眼成智，自在成定，趣智、趣覺、趣涅槃</w:t>
      </w:r>
      <w:r w:rsidRPr="007C5FE3">
        <w:rPr>
          <w:rFonts w:ascii="標楷體" w:eastAsia="標楷體" w:hAnsi="標楷體" w:hint="eastAsia"/>
          <w:sz w:val="22"/>
          <w:szCs w:val="22"/>
        </w:rPr>
        <w:t>」</w:t>
      </w:r>
      <w:r w:rsidRPr="007C5FE3">
        <w:rPr>
          <w:rFonts w:ascii="標楷體" w:eastAsia="標楷體" w:hAnsi="標楷體"/>
          <w:sz w:val="22"/>
          <w:szCs w:val="22"/>
        </w:rPr>
        <w:t>者，此何因說？有聖道八支，正見</w:t>
      </w:r>
      <w:r w:rsidR="007C5FE3" w:rsidRPr="007C5FE3">
        <w:rPr>
          <w:rFonts w:ascii="標楷體" w:eastAsia="標楷體" w:hAnsi="標楷體" w:hint="eastAsia"/>
          <w:sz w:val="22"/>
          <w:szCs w:val="22"/>
        </w:rPr>
        <w:t>……</w:t>
      </w:r>
      <w:r w:rsidRPr="007C5FE3">
        <w:rPr>
          <w:rFonts w:ascii="標楷體" w:eastAsia="標楷體" w:hAnsi="標楷體"/>
          <w:sz w:val="22"/>
          <w:szCs w:val="22"/>
        </w:rPr>
        <w:t>乃至正定，是謂為八。離此二邊，則有中道，成眼成智，自在成定，趣智、趣覺、趣涅槃者，因此故說。</w:t>
      </w:r>
    </w:p>
  </w:footnote>
  <w:footnote w:id="51">
    <w:p w14:paraId="33CD0E91" w14:textId="77777777" w:rsidR="00D87CE4" w:rsidRPr="007C5FE3" w:rsidRDefault="00635CA6" w:rsidP="006D09E4">
      <w:pPr>
        <w:pStyle w:val="FootnoteText"/>
        <w:overflowPunct w:val="0"/>
        <w:ind w:left="253" w:hangingChars="115" w:hanging="253"/>
        <w:rPr>
          <w:rFonts w:hint="eastAsia"/>
          <w:kern w:val="0"/>
          <w:sz w:val="22"/>
          <w:szCs w:val="22"/>
          <w:lang w:val="zh-TW"/>
        </w:rPr>
      </w:pPr>
      <w:r w:rsidRPr="007C5FE3">
        <w:rPr>
          <w:rStyle w:val="FootnoteReference"/>
          <w:sz w:val="22"/>
          <w:szCs w:val="22"/>
        </w:rPr>
        <w:footnoteRef/>
      </w:r>
      <w:r w:rsidRPr="007C5FE3">
        <w:rPr>
          <w:sz w:val="22"/>
          <w:szCs w:val="22"/>
        </w:rPr>
        <w:t xml:space="preserve"> </w:t>
      </w:r>
      <w:r w:rsidRPr="007C5FE3">
        <w:rPr>
          <w:kern w:val="0"/>
          <w:sz w:val="22"/>
          <w:szCs w:val="22"/>
          <w:lang w:val="zh-TW"/>
        </w:rPr>
        <w:t>《大智度論》卷</w:t>
      </w:r>
      <w:r w:rsidRPr="008318AB">
        <w:rPr>
          <w:kern w:val="0"/>
          <w:sz w:val="22"/>
          <w:szCs w:val="22"/>
          <w:lang w:val="zh-TW"/>
        </w:rPr>
        <w:t>5</w:t>
      </w:r>
      <w:r w:rsidR="007F2A83" w:rsidRPr="007C5FE3">
        <w:rPr>
          <w:rFonts w:hint="eastAsia"/>
          <w:kern w:val="0"/>
          <w:sz w:val="22"/>
          <w:szCs w:val="22"/>
          <w:lang w:val="zh-TW"/>
        </w:rPr>
        <w:t>（</w:t>
      </w:r>
      <w:r w:rsidR="00D87CE4" w:rsidRPr="007C5FE3">
        <w:rPr>
          <w:kern w:val="0"/>
          <w:sz w:val="22"/>
          <w:szCs w:val="22"/>
          <w:lang w:val="zh-TW"/>
        </w:rPr>
        <w:t>大正</w:t>
      </w:r>
      <w:r w:rsidR="00D87CE4" w:rsidRPr="008318AB">
        <w:rPr>
          <w:kern w:val="0"/>
          <w:sz w:val="22"/>
          <w:szCs w:val="22"/>
          <w:lang w:val="zh-TW"/>
        </w:rPr>
        <w:t>25</w:t>
      </w:r>
      <w:r w:rsidR="00D87CE4" w:rsidRPr="007C5FE3">
        <w:rPr>
          <w:kern w:val="0"/>
          <w:sz w:val="22"/>
          <w:szCs w:val="22"/>
          <w:lang w:val="zh-TW"/>
        </w:rPr>
        <w:t>，</w:t>
      </w:r>
      <w:r w:rsidR="00D87CE4" w:rsidRPr="008318AB">
        <w:rPr>
          <w:kern w:val="0"/>
          <w:sz w:val="22"/>
          <w:szCs w:val="22"/>
          <w:lang w:val="zh-TW"/>
        </w:rPr>
        <w:t>97b25</w:t>
      </w:r>
      <w:r w:rsidR="00D87CE4" w:rsidRPr="007C5FE3">
        <w:rPr>
          <w:rFonts w:hint="eastAsia"/>
          <w:kern w:val="0"/>
          <w:sz w:val="22"/>
          <w:szCs w:val="22"/>
          <w:lang w:val="zh-TW"/>
        </w:rPr>
        <w:t>-</w:t>
      </w:r>
      <w:r w:rsidR="00D87CE4" w:rsidRPr="008318AB">
        <w:rPr>
          <w:kern w:val="0"/>
          <w:sz w:val="22"/>
          <w:szCs w:val="22"/>
          <w:lang w:val="zh-TW"/>
        </w:rPr>
        <w:t>c4</w:t>
      </w:r>
      <w:r w:rsidR="007F2A83" w:rsidRPr="007C5FE3">
        <w:rPr>
          <w:rFonts w:hint="eastAsia"/>
          <w:kern w:val="0"/>
          <w:sz w:val="22"/>
          <w:szCs w:val="22"/>
          <w:lang w:val="zh-TW"/>
        </w:rPr>
        <w:t>）</w:t>
      </w:r>
      <w:r w:rsidRPr="007C5FE3">
        <w:rPr>
          <w:kern w:val="0"/>
          <w:sz w:val="22"/>
          <w:szCs w:val="22"/>
          <w:lang w:val="zh-TW"/>
        </w:rPr>
        <w:t>：</w:t>
      </w:r>
    </w:p>
    <w:p w14:paraId="5CB4A4BE" w14:textId="77777777" w:rsidR="00635CA6" w:rsidRPr="007C5FE3" w:rsidRDefault="00635CA6" w:rsidP="006D09E4">
      <w:pPr>
        <w:pStyle w:val="FootnoteText"/>
        <w:ind w:leftChars="105" w:left="252"/>
        <w:rPr>
          <w:rFonts w:ascii="標楷體" w:eastAsia="標楷體" w:hAnsi="標楷體" w:hint="eastAsia"/>
          <w:sz w:val="22"/>
          <w:szCs w:val="22"/>
        </w:rPr>
      </w:pPr>
      <w:r w:rsidRPr="007C5FE3">
        <w:rPr>
          <w:rFonts w:ascii="標楷體" w:eastAsia="標楷體" w:hAnsi="標楷體"/>
          <w:kern w:val="0"/>
          <w:sz w:val="22"/>
          <w:szCs w:val="22"/>
          <w:lang w:val="zh-TW"/>
        </w:rPr>
        <w:t>如偈說：諸法不生不滅，非不生非不滅，</w:t>
      </w:r>
      <w:r w:rsidRPr="007C5FE3">
        <w:rPr>
          <w:rFonts w:ascii="標楷體" w:eastAsia="標楷體" w:hAnsi="標楷體"/>
          <w:sz w:val="22"/>
          <w:szCs w:val="22"/>
          <w:lang w:val="zh-TW"/>
        </w:rPr>
        <w:t>亦不生滅非不生滅，亦非不生滅，</w:t>
      </w:r>
      <w:r w:rsidRPr="007C5FE3">
        <w:rPr>
          <w:rFonts w:ascii="標楷體" w:eastAsia="標楷體" w:hAnsi="標楷體"/>
          <w:kern w:val="0"/>
          <w:sz w:val="22"/>
          <w:szCs w:val="22"/>
          <w:lang w:val="zh-TW"/>
        </w:rPr>
        <w:t>非非不生滅。已得解脫，空、非空，是等悉捨，滅諸戲論，言語道斷，深入佛法，心通無礙，不動不退，名無生忍，是助佛道初門。</w:t>
      </w:r>
    </w:p>
  </w:footnote>
  <w:footnote w:id="52">
    <w:p w14:paraId="19210596" w14:textId="77777777" w:rsidR="00D87CE4" w:rsidRPr="007C5FE3" w:rsidRDefault="008406F7" w:rsidP="006D09E4">
      <w:pPr>
        <w:pStyle w:val="FootnoteText"/>
        <w:overflowPunct w:val="0"/>
        <w:ind w:left="253" w:hangingChars="115" w:hanging="253"/>
        <w:rPr>
          <w:rFonts w:hint="eastAsia"/>
          <w:sz w:val="22"/>
          <w:szCs w:val="22"/>
        </w:rPr>
      </w:pPr>
      <w:r w:rsidRPr="007C5FE3">
        <w:rPr>
          <w:rStyle w:val="FootnoteReference"/>
          <w:sz w:val="22"/>
          <w:szCs w:val="22"/>
        </w:rPr>
        <w:footnoteRef/>
      </w:r>
      <w:r w:rsidRPr="007C5FE3">
        <w:rPr>
          <w:sz w:val="22"/>
          <w:szCs w:val="22"/>
        </w:rPr>
        <w:t xml:space="preserve"> </w:t>
      </w:r>
      <w:r w:rsidRPr="007C5FE3">
        <w:rPr>
          <w:rFonts w:hint="eastAsia"/>
          <w:sz w:val="22"/>
          <w:szCs w:val="22"/>
        </w:rPr>
        <w:t>如《大寶積經》卷</w:t>
      </w:r>
      <w:r w:rsidRPr="008318AB">
        <w:rPr>
          <w:sz w:val="22"/>
          <w:szCs w:val="22"/>
        </w:rPr>
        <w:t>101</w:t>
      </w:r>
      <w:r w:rsidRPr="007C5FE3">
        <w:rPr>
          <w:rFonts w:hint="eastAsia"/>
          <w:sz w:val="22"/>
          <w:szCs w:val="22"/>
        </w:rPr>
        <w:t>〈</w:t>
      </w:r>
      <w:r w:rsidRPr="007C5FE3">
        <w:rPr>
          <w:sz w:val="22"/>
          <w:szCs w:val="22"/>
        </w:rPr>
        <w:t>善德天子會第三十五</w:t>
      </w:r>
      <w:r w:rsidRPr="007C5FE3">
        <w:rPr>
          <w:rFonts w:hint="eastAsia"/>
          <w:sz w:val="22"/>
          <w:szCs w:val="22"/>
        </w:rPr>
        <w:t>〉</w:t>
      </w:r>
      <w:r w:rsidR="007F2A83" w:rsidRPr="007C5FE3">
        <w:rPr>
          <w:rFonts w:hint="eastAsia"/>
          <w:sz w:val="22"/>
          <w:szCs w:val="22"/>
        </w:rPr>
        <w:t>（</w:t>
      </w:r>
      <w:r w:rsidR="00D87CE4" w:rsidRPr="007C5FE3">
        <w:rPr>
          <w:rFonts w:hint="eastAsia"/>
          <w:sz w:val="22"/>
          <w:szCs w:val="22"/>
        </w:rPr>
        <w:t>大正</w:t>
      </w:r>
      <w:r w:rsidR="00D87CE4" w:rsidRPr="008318AB">
        <w:rPr>
          <w:sz w:val="22"/>
          <w:szCs w:val="22"/>
        </w:rPr>
        <w:t>11</w:t>
      </w:r>
      <w:r w:rsidR="00D87CE4" w:rsidRPr="007C5FE3">
        <w:rPr>
          <w:rFonts w:hint="eastAsia"/>
          <w:sz w:val="22"/>
          <w:szCs w:val="22"/>
        </w:rPr>
        <w:t>，</w:t>
      </w:r>
      <w:smartTag w:uri="urn:schemas-microsoft-com:office:smarttags" w:element="chmetcnv">
        <w:smartTagPr>
          <w:attr w:name="UnitName" w:val="C"/>
          <w:attr w:name="SourceValue" w:val="567"/>
          <w:attr w:name="HasSpace" w:val="False"/>
          <w:attr w:name="Negative" w:val="False"/>
          <w:attr w:name="NumberType" w:val="1"/>
          <w:attr w:name="TCSC" w:val="0"/>
        </w:smartTagPr>
        <w:r w:rsidR="00D87CE4" w:rsidRPr="008318AB">
          <w:rPr>
            <w:sz w:val="22"/>
            <w:szCs w:val="22"/>
          </w:rPr>
          <w:t>567c</w:t>
        </w:r>
      </w:smartTag>
      <w:r w:rsidR="00D87CE4" w:rsidRPr="008318AB">
        <w:rPr>
          <w:sz w:val="22"/>
          <w:szCs w:val="22"/>
        </w:rPr>
        <w:t>13</w:t>
      </w:r>
      <w:smartTag w:uri="urn:schemas-microsoft-com:office:smarttags" w:element="chmetcnv">
        <w:smartTagPr>
          <w:attr w:name="UnitName" w:val="a"/>
          <w:attr w:name="SourceValue" w:val="568"/>
          <w:attr w:name="HasSpace" w:val="False"/>
          <w:attr w:name="Negative" w:val="True"/>
          <w:attr w:name="NumberType" w:val="1"/>
          <w:attr w:name="TCSC" w:val="0"/>
        </w:smartTagPr>
        <w:r w:rsidR="00D87CE4" w:rsidRPr="007C5FE3">
          <w:rPr>
            <w:sz w:val="22"/>
            <w:szCs w:val="22"/>
          </w:rPr>
          <w:t>-</w:t>
        </w:r>
        <w:r w:rsidR="00D87CE4" w:rsidRPr="008318AB">
          <w:rPr>
            <w:sz w:val="22"/>
            <w:szCs w:val="22"/>
          </w:rPr>
          <w:t>568a</w:t>
        </w:r>
      </w:smartTag>
      <w:r w:rsidR="00D87CE4" w:rsidRPr="008318AB">
        <w:rPr>
          <w:sz w:val="22"/>
          <w:szCs w:val="22"/>
        </w:rPr>
        <w:t>7</w:t>
      </w:r>
      <w:r w:rsidR="007F2A83" w:rsidRPr="007C5FE3">
        <w:rPr>
          <w:sz w:val="22"/>
          <w:szCs w:val="22"/>
        </w:rPr>
        <w:t>）</w:t>
      </w:r>
      <w:r w:rsidRPr="007C5FE3">
        <w:rPr>
          <w:rFonts w:hint="eastAsia"/>
          <w:sz w:val="22"/>
          <w:szCs w:val="22"/>
        </w:rPr>
        <w:t>：</w:t>
      </w:r>
    </w:p>
    <w:p w14:paraId="22E008EF" w14:textId="77777777" w:rsidR="004F5FFD" w:rsidRPr="007C5FE3" w:rsidRDefault="008406F7" w:rsidP="006D09E4">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復次，若諸菩薩摧伏魔怨而現作四魔，為得此地。須菩提言：文殊師利！此菩薩行一切世間甚為難信。文殊師利言：如是！如是！如汝所說，是諸菩薩行於世間超過世法。</w:t>
      </w:r>
    </w:p>
    <w:p w14:paraId="07C39092" w14:textId="77777777" w:rsidR="004F5FFD" w:rsidRPr="007C5FE3" w:rsidRDefault="008406F7" w:rsidP="006D09E4">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須菩提言：文殊師利！當為說此超過世間。文殊師利言：夫世間者名為五蘊，於此蘊中──色聚沫性、受水泡性、想陽焰性、行芭蕉性、識幻性，如是當知世間本性。聚沫、陽焰、泡幻、芭蕉，是中無蘊無蘊名字，無眾生無眾生名字，無世間超過世間。若於五蘊如是正知名為勝解，若正勝解則本來解脫，若本來解脫則不著世法，若不著世法則超過世間。</w:t>
      </w:r>
    </w:p>
    <w:p w14:paraId="748DD90C" w14:textId="77777777" w:rsidR="004F5FFD" w:rsidRPr="007C5FE3" w:rsidRDefault="008406F7" w:rsidP="006D09E4">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復次，須菩提！五蘊本性空，若本性空則無我我所，若無我我所是則無二，若本無二則無取捨，無取捨故則無所著，無所著故則超過世間。</w:t>
      </w:r>
    </w:p>
    <w:p w14:paraId="00CCA16A" w14:textId="77777777" w:rsidR="004F5FFD" w:rsidRPr="007C5FE3" w:rsidRDefault="008406F7" w:rsidP="006D09E4">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復次，須菩提！是五蘊者屬於因緣若屬因緣，則不屬我不屬眾生，若不屬我不屬眾生是則無主，無主則無取，無取則無諍，無諍論者是沙門法。如手畫空無有觸礙，修行如是空平等性超過世間。</w:t>
      </w:r>
    </w:p>
    <w:p w14:paraId="45592351" w14:textId="77777777" w:rsidR="008406F7" w:rsidRPr="007C5FE3" w:rsidRDefault="008406F7" w:rsidP="006D09E4">
      <w:pPr>
        <w:pStyle w:val="FootnoteText"/>
        <w:ind w:leftChars="105" w:left="252"/>
        <w:rPr>
          <w:rFonts w:ascii="標楷體" w:eastAsia="標楷體" w:hAnsi="標楷體" w:hint="eastAsia"/>
          <w:sz w:val="22"/>
          <w:szCs w:val="22"/>
        </w:rPr>
      </w:pPr>
      <w:r w:rsidRPr="007C5FE3">
        <w:rPr>
          <w:rFonts w:ascii="標楷體" w:eastAsia="標楷體" w:hAnsi="標楷體" w:hint="eastAsia"/>
          <w:sz w:val="22"/>
          <w:szCs w:val="22"/>
        </w:rPr>
        <w:t>復次，須菩提！五蘊法界同入法界，是則無界，若是無界則無地界、水火風界，無我無眾生無壽命，無欲界及色無色界，無有為無為生死涅槃界，入是界已則與世間俱而無所住，若無所住則超過世間。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0865" w14:textId="77777777" w:rsidR="005F4264" w:rsidRPr="00A4034F" w:rsidRDefault="00A4034F" w:rsidP="00A4034F">
    <w:pPr>
      <w:pStyle w:val="Header"/>
      <w:rPr>
        <w:rFonts w:hint="eastAsia"/>
      </w:rPr>
    </w:pPr>
    <w:r>
      <w:rPr>
        <w:rFonts w:hAnsi="Cambria Math" w:hint="eastAsia"/>
        <w:bCs/>
        <w:szCs w:val="24"/>
      </w:rPr>
      <w:t>印順基金會．</w:t>
    </w:r>
    <w:r w:rsidRPr="00D21315">
      <w:rPr>
        <w:rFonts w:hint="eastAsia"/>
        <w:bCs/>
        <w:szCs w:val="24"/>
      </w:rPr>
      <w:t>2</w:t>
    </w:r>
    <w:r w:rsidRPr="00D21315">
      <w:rPr>
        <w:bCs/>
        <w:szCs w:val="24"/>
      </w:rPr>
      <w:t>02</w:t>
    </w:r>
    <w:r>
      <w:rPr>
        <w:bCs/>
        <w:szCs w:val="24"/>
      </w:rPr>
      <w:t>3</w:t>
    </w:r>
    <w:r>
      <w:rPr>
        <w:rFonts w:hAnsi="Cambria Math" w:hint="eastAsia"/>
        <w:bCs/>
        <w:szCs w:val="24"/>
      </w:rPr>
      <w:t>年</w:t>
    </w:r>
    <w:r w:rsidRPr="00EE0C7B">
      <w:rPr>
        <w:rFonts w:hAnsi="Cambria Math"/>
        <w:bCs/>
        <w:szCs w:val="24"/>
      </w:rPr>
      <w:t>夏季</w:t>
    </w:r>
    <w:r>
      <w:rPr>
        <w:rFonts w:hAnsi="Cambria Math" w:hint="eastAsia"/>
        <w:bCs/>
        <w:szCs w:val="24"/>
      </w:rPr>
      <w:t>「</w:t>
    </w:r>
    <w:r w:rsidRPr="00EE0C7B">
      <w:rPr>
        <w:rFonts w:hAnsi="Cambria Math"/>
        <w:bCs/>
        <w:szCs w:val="24"/>
      </w:rPr>
      <w:t>佛法度假</w:t>
    </w:r>
    <w:r>
      <w:rPr>
        <w:rFonts w:hAnsi="Cambria Math" w:hint="eastAsia"/>
        <w:bCs/>
        <w:szCs w:val="24"/>
      </w:rPr>
      <w:t>」</w:t>
    </w:r>
    <w:r w:rsidRPr="009622D6">
      <w:rPr>
        <w:rFonts w:hAnsi="Cambria Math" w:hint="eastAsia"/>
        <w:bCs/>
        <w:szCs w:val="24"/>
      </w:rPr>
      <w:t>網路論壇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2D8D" w14:textId="77777777" w:rsidR="008406F7" w:rsidRPr="005F4264" w:rsidRDefault="005F4264" w:rsidP="00D1590A">
    <w:pPr>
      <w:pStyle w:val="Header"/>
      <w:jc w:val="right"/>
    </w:pPr>
    <w:r w:rsidRPr="005F4264">
      <w:rPr>
        <w:rFonts w:hint="eastAsia"/>
      </w:rPr>
      <w:t>第十三章、中道泛論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7A7F" w14:textId="77777777" w:rsidR="00A4034F" w:rsidRDefault="00A403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7730" w14:textId="77777777" w:rsidR="00A4034F" w:rsidRPr="00A4034F" w:rsidRDefault="00A4034F" w:rsidP="00A4034F">
    <w:pPr>
      <w:pStyle w:val="Header"/>
      <w:wordWrap w:val="0"/>
      <w:jc w:val="right"/>
      <w:rPr>
        <w:rFonts w:hint="eastAsia"/>
      </w:rPr>
    </w:pPr>
    <w:r>
      <w:rPr>
        <w:rFonts w:hint="eastAsia"/>
      </w:rPr>
      <w:t>佛法概論（下）｜</w:t>
    </w:r>
    <w:r w:rsidRPr="00D21315">
      <w:rPr>
        <w:rFonts w:hint="eastAsia"/>
      </w:rPr>
      <w:t>P</w:t>
    </w:r>
    <w:r w:rsidRPr="00D21315">
      <w:t>art</w:t>
    </w:r>
    <w:r>
      <w:t xml:space="preserve"> </w:t>
    </w:r>
    <w:r w:rsidRPr="00D21315">
      <w:t>1</w:t>
    </w:r>
    <w:r>
      <w:rPr>
        <w:rFonts w:hint="eastAsia"/>
      </w:rPr>
      <w:t>：目錄／圓波法師</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7971" w14:textId="77777777" w:rsidR="00A4034F" w:rsidRPr="00A4034F" w:rsidRDefault="00A4034F" w:rsidP="00A4034F">
    <w:pPr>
      <w:pStyle w:val="Header"/>
      <w:wordWrap w:val="0"/>
      <w:jc w:val="right"/>
    </w:pPr>
    <w:r>
      <w:rPr>
        <w:rFonts w:hint="eastAsia"/>
      </w:rPr>
      <w:t>佛法概論（下）｜</w:t>
    </w:r>
    <w:r w:rsidRPr="00D21315">
      <w:rPr>
        <w:rFonts w:hint="eastAsia"/>
      </w:rPr>
      <w:t>P</w:t>
    </w:r>
    <w:r w:rsidRPr="00D21315">
      <w:t>art</w:t>
    </w:r>
    <w:r>
      <w:t xml:space="preserve"> </w:t>
    </w:r>
    <w:r w:rsidRPr="00D21315">
      <w:t>1</w:t>
    </w:r>
    <w:r>
      <w:rPr>
        <w:rFonts w:hint="eastAsia"/>
      </w:rPr>
      <w:t>：《佛法概論》第十三章、中道泛論／圓波法師</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8879" w14:textId="77777777" w:rsidR="00A4034F" w:rsidRPr="00A4034F" w:rsidRDefault="00A4034F" w:rsidP="00A4034F">
    <w:pPr>
      <w:pStyle w:val="Header"/>
      <w:rPr>
        <w:rFonts w:hint="eastAsia"/>
      </w:rPr>
    </w:pPr>
    <w:r>
      <w:rPr>
        <w:rFonts w:hAnsi="Cambria Math" w:hint="eastAsia"/>
        <w:bCs/>
        <w:szCs w:val="24"/>
      </w:rPr>
      <w:t>印順基金會．</w:t>
    </w:r>
    <w:r w:rsidRPr="00D21315">
      <w:rPr>
        <w:rFonts w:hint="eastAsia"/>
        <w:bCs/>
        <w:szCs w:val="24"/>
      </w:rPr>
      <w:t>2</w:t>
    </w:r>
    <w:r w:rsidRPr="00D21315">
      <w:rPr>
        <w:bCs/>
        <w:szCs w:val="24"/>
      </w:rPr>
      <w:t>02</w:t>
    </w:r>
    <w:r>
      <w:rPr>
        <w:bCs/>
        <w:szCs w:val="24"/>
      </w:rPr>
      <w:t>3</w:t>
    </w:r>
    <w:r>
      <w:rPr>
        <w:rFonts w:hAnsi="Cambria Math" w:hint="eastAsia"/>
        <w:bCs/>
        <w:szCs w:val="24"/>
      </w:rPr>
      <w:t>年</w:t>
    </w:r>
    <w:r w:rsidRPr="00EE0C7B">
      <w:rPr>
        <w:rFonts w:hAnsi="Cambria Math"/>
        <w:bCs/>
        <w:szCs w:val="24"/>
      </w:rPr>
      <w:t>夏季</w:t>
    </w:r>
    <w:r>
      <w:rPr>
        <w:rFonts w:hAnsi="Cambria Math" w:hint="eastAsia"/>
        <w:bCs/>
        <w:szCs w:val="24"/>
      </w:rPr>
      <w:t>「</w:t>
    </w:r>
    <w:r w:rsidRPr="00EE0C7B">
      <w:rPr>
        <w:rFonts w:hAnsi="Cambria Math"/>
        <w:bCs/>
        <w:szCs w:val="24"/>
      </w:rPr>
      <w:t>佛法度假</w:t>
    </w:r>
    <w:r>
      <w:rPr>
        <w:rFonts w:hAnsi="Cambria Math" w:hint="eastAsia"/>
        <w:bCs/>
        <w:szCs w:val="24"/>
      </w:rPr>
      <w:t>」</w:t>
    </w:r>
    <w:r w:rsidRPr="009622D6">
      <w:rPr>
        <w:rFonts w:hAnsi="Cambria Math" w:hint="eastAsia"/>
        <w:bCs/>
        <w:szCs w:val="24"/>
      </w:rPr>
      <w:t>網路論壇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92521"/>
    <w:multiLevelType w:val="singleLevel"/>
    <w:tmpl w:val="F4449A5A"/>
    <w:lvl w:ilvl="0">
      <w:start w:val="1"/>
      <w:numFmt w:val="decimal"/>
      <w:lvlText w:val="%1."/>
      <w:lvlJc w:val="left"/>
      <w:pPr>
        <w:tabs>
          <w:tab w:val="num" w:pos="1260"/>
        </w:tabs>
        <w:ind w:left="1260" w:hanging="3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evenAndOddHeaders/>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7650"/>
    <w:rsid w:val="000105A2"/>
    <w:rsid w:val="00031824"/>
    <w:rsid w:val="000405B4"/>
    <w:rsid w:val="0004439D"/>
    <w:rsid w:val="00053381"/>
    <w:rsid w:val="00053896"/>
    <w:rsid w:val="00055B90"/>
    <w:rsid w:val="000625DA"/>
    <w:rsid w:val="00062DC5"/>
    <w:rsid w:val="00064001"/>
    <w:rsid w:val="00070475"/>
    <w:rsid w:val="0008296F"/>
    <w:rsid w:val="0008472B"/>
    <w:rsid w:val="000A30A9"/>
    <w:rsid w:val="000A38CB"/>
    <w:rsid w:val="000A3B1A"/>
    <w:rsid w:val="000B071D"/>
    <w:rsid w:val="000B1310"/>
    <w:rsid w:val="000C0F66"/>
    <w:rsid w:val="000C4A4C"/>
    <w:rsid w:val="000C63A9"/>
    <w:rsid w:val="000D6014"/>
    <w:rsid w:val="000D6E58"/>
    <w:rsid w:val="000D7B2C"/>
    <w:rsid w:val="000E036A"/>
    <w:rsid w:val="000E0522"/>
    <w:rsid w:val="000E2B94"/>
    <w:rsid w:val="000F352D"/>
    <w:rsid w:val="000F58AA"/>
    <w:rsid w:val="000F5F83"/>
    <w:rsid w:val="0010095B"/>
    <w:rsid w:val="001057A1"/>
    <w:rsid w:val="00106200"/>
    <w:rsid w:val="00107D27"/>
    <w:rsid w:val="00127A48"/>
    <w:rsid w:val="00133F8A"/>
    <w:rsid w:val="00135DF1"/>
    <w:rsid w:val="00147252"/>
    <w:rsid w:val="0015217F"/>
    <w:rsid w:val="00161FF5"/>
    <w:rsid w:val="00166898"/>
    <w:rsid w:val="00177494"/>
    <w:rsid w:val="00183BF0"/>
    <w:rsid w:val="00184E0A"/>
    <w:rsid w:val="001863A4"/>
    <w:rsid w:val="001901C9"/>
    <w:rsid w:val="00192FAA"/>
    <w:rsid w:val="00196275"/>
    <w:rsid w:val="001A0021"/>
    <w:rsid w:val="001A1B85"/>
    <w:rsid w:val="001A54FD"/>
    <w:rsid w:val="001B2B3E"/>
    <w:rsid w:val="001D535C"/>
    <w:rsid w:val="001D561E"/>
    <w:rsid w:val="00207C02"/>
    <w:rsid w:val="00244831"/>
    <w:rsid w:val="00245A04"/>
    <w:rsid w:val="00256287"/>
    <w:rsid w:val="00257198"/>
    <w:rsid w:val="00257650"/>
    <w:rsid w:val="00257670"/>
    <w:rsid w:val="00264A00"/>
    <w:rsid w:val="002674C8"/>
    <w:rsid w:val="002743D6"/>
    <w:rsid w:val="00280F08"/>
    <w:rsid w:val="00282553"/>
    <w:rsid w:val="002857C4"/>
    <w:rsid w:val="002B749B"/>
    <w:rsid w:val="002C32BC"/>
    <w:rsid w:val="002C4B3D"/>
    <w:rsid w:val="002E1F83"/>
    <w:rsid w:val="002F0620"/>
    <w:rsid w:val="002F59B5"/>
    <w:rsid w:val="003028C8"/>
    <w:rsid w:val="00303B3E"/>
    <w:rsid w:val="00311372"/>
    <w:rsid w:val="0034043D"/>
    <w:rsid w:val="00344598"/>
    <w:rsid w:val="0035387F"/>
    <w:rsid w:val="00355135"/>
    <w:rsid w:val="00355FC3"/>
    <w:rsid w:val="00364519"/>
    <w:rsid w:val="00374A3F"/>
    <w:rsid w:val="00376F63"/>
    <w:rsid w:val="00391ABC"/>
    <w:rsid w:val="00392598"/>
    <w:rsid w:val="003A0C03"/>
    <w:rsid w:val="003B0D39"/>
    <w:rsid w:val="003B3D53"/>
    <w:rsid w:val="003B6B1E"/>
    <w:rsid w:val="003C67C2"/>
    <w:rsid w:val="003C6C8B"/>
    <w:rsid w:val="003E38B1"/>
    <w:rsid w:val="003E497A"/>
    <w:rsid w:val="003F5760"/>
    <w:rsid w:val="00401965"/>
    <w:rsid w:val="00410C76"/>
    <w:rsid w:val="00412845"/>
    <w:rsid w:val="00421E86"/>
    <w:rsid w:val="00426878"/>
    <w:rsid w:val="00433B0C"/>
    <w:rsid w:val="00440F5E"/>
    <w:rsid w:val="00445687"/>
    <w:rsid w:val="0045055D"/>
    <w:rsid w:val="0045230E"/>
    <w:rsid w:val="00454644"/>
    <w:rsid w:val="00454E37"/>
    <w:rsid w:val="00456F36"/>
    <w:rsid w:val="00461722"/>
    <w:rsid w:val="004767DF"/>
    <w:rsid w:val="004855E7"/>
    <w:rsid w:val="004A1255"/>
    <w:rsid w:val="004C59E1"/>
    <w:rsid w:val="004D1D71"/>
    <w:rsid w:val="004D33CB"/>
    <w:rsid w:val="004E6816"/>
    <w:rsid w:val="004E77B9"/>
    <w:rsid w:val="004F5FFD"/>
    <w:rsid w:val="00500638"/>
    <w:rsid w:val="00500E64"/>
    <w:rsid w:val="00510174"/>
    <w:rsid w:val="0053241F"/>
    <w:rsid w:val="00534E45"/>
    <w:rsid w:val="00536E8E"/>
    <w:rsid w:val="00540E4E"/>
    <w:rsid w:val="0054295F"/>
    <w:rsid w:val="00552E1C"/>
    <w:rsid w:val="005535B2"/>
    <w:rsid w:val="00555FCC"/>
    <w:rsid w:val="00561661"/>
    <w:rsid w:val="0056313C"/>
    <w:rsid w:val="00572DB3"/>
    <w:rsid w:val="005776EE"/>
    <w:rsid w:val="00584CA3"/>
    <w:rsid w:val="005932F7"/>
    <w:rsid w:val="005A78E0"/>
    <w:rsid w:val="005A7B45"/>
    <w:rsid w:val="005C56C3"/>
    <w:rsid w:val="005D0092"/>
    <w:rsid w:val="005D58BE"/>
    <w:rsid w:val="005D679B"/>
    <w:rsid w:val="005D6A49"/>
    <w:rsid w:val="005F0026"/>
    <w:rsid w:val="005F0223"/>
    <w:rsid w:val="005F4264"/>
    <w:rsid w:val="0062250B"/>
    <w:rsid w:val="00634B28"/>
    <w:rsid w:val="00635CA6"/>
    <w:rsid w:val="00644EB6"/>
    <w:rsid w:val="006609E6"/>
    <w:rsid w:val="00662E5B"/>
    <w:rsid w:val="00664F2D"/>
    <w:rsid w:val="006723FB"/>
    <w:rsid w:val="00676650"/>
    <w:rsid w:val="00680983"/>
    <w:rsid w:val="006934A4"/>
    <w:rsid w:val="006A1B73"/>
    <w:rsid w:val="006A35DA"/>
    <w:rsid w:val="006B1920"/>
    <w:rsid w:val="006B1D60"/>
    <w:rsid w:val="006C0B0F"/>
    <w:rsid w:val="006C1013"/>
    <w:rsid w:val="006C5E43"/>
    <w:rsid w:val="006C68D4"/>
    <w:rsid w:val="006D09E4"/>
    <w:rsid w:val="006D26F7"/>
    <w:rsid w:val="006D3E26"/>
    <w:rsid w:val="006D56BB"/>
    <w:rsid w:val="006D6314"/>
    <w:rsid w:val="006E7BE7"/>
    <w:rsid w:val="006F66B4"/>
    <w:rsid w:val="00702C62"/>
    <w:rsid w:val="007047B2"/>
    <w:rsid w:val="00707E0B"/>
    <w:rsid w:val="00720E17"/>
    <w:rsid w:val="00722119"/>
    <w:rsid w:val="00722709"/>
    <w:rsid w:val="0072336A"/>
    <w:rsid w:val="0072570B"/>
    <w:rsid w:val="00732DBC"/>
    <w:rsid w:val="00732FC7"/>
    <w:rsid w:val="007372D7"/>
    <w:rsid w:val="00746C06"/>
    <w:rsid w:val="00756BE1"/>
    <w:rsid w:val="00763464"/>
    <w:rsid w:val="007732A7"/>
    <w:rsid w:val="00783520"/>
    <w:rsid w:val="00796F6D"/>
    <w:rsid w:val="007A28BF"/>
    <w:rsid w:val="007A3BD6"/>
    <w:rsid w:val="007B0ACD"/>
    <w:rsid w:val="007B5995"/>
    <w:rsid w:val="007B7068"/>
    <w:rsid w:val="007B7D67"/>
    <w:rsid w:val="007C5FE3"/>
    <w:rsid w:val="007F1D59"/>
    <w:rsid w:val="007F2A83"/>
    <w:rsid w:val="00805FF1"/>
    <w:rsid w:val="00820EAB"/>
    <w:rsid w:val="008318AB"/>
    <w:rsid w:val="008406F7"/>
    <w:rsid w:val="008467DC"/>
    <w:rsid w:val="00855A84"/>
    <w:rsid w:val="00864CB0"/>
    <w:rsid w:val="00866953"/>
    <w:rsid w:val="0086755B"/>
    <w:rsid w:val="00871207"/>
    <w:rsid w:val="008765EB"/>
    <w:rsid w:val="00882BD0"/>
    <w:rsid w:val="00885FA8"/>
    <w:rsid w:val="00886508"/>
    <w:rsid w:val="00886D38"/>
    <w:rsid w:val="008A2948"/>
    <w:rsid w:val="008A3F7D"/>
    <w:rsid w:val="008B415E"/>
    <w:rsid w:val="008B5E23"/>
    <w:rsid w:val="008B6FFD"/>
    <w:rsid w:val="008B7FC2"/>
    <w:rsid w:val="008C2C2B"/>
    <w:rsid w:val="008C5589"/>
    <w:rsid w:val="008C7A25"/>
    <w:rsid w:val="008D1F5C"/>
    <w:rsid w:val="008D5D55"/>
    <w:rsid w:val="008D70BB"/>
    <w:rsid w:val="008E1D92"/>
    <w:rsid w:val="008E41DE"/>
    <w:rsid w:val="008E6291"/>
    <w:rsid w:val="008F0169"/>
    <w:rsid w:val="008F3050"/>
    <w:rsid w:val="008F7EDE"/>
    <w:rsid w:val="00901BA6"/>
    <w:rsid w:val="00907372"/>
    <w:rsid w:val="00915E96"/>
    <w:rsid w:val="009208D2"/>
    <w:rsid w:val="0092694D"/>
    <w:rsid w:val="00936219"/>
    <w:rsid w:val="00936336"/>
    <w:rsid w:val="00940C25"/>
    <w:rsid w:val="00951572"/>
    <w:rsid w:val="00965A91"/>
    <w:rsid w:val="009678FC"/>
    <w:rsid w:val="00973090"/>
    <w:rsid w:val="0097457C"/>
    <w:rsid w:val="0098453F"/>
    <w:rsid w:val="009A757A"/>
    <w:rsid w:val="009C1375"/>
    <w:rsid w:val="009D0028"/>
    <w:rsid w:val="009F1F11"/>
    <w:rsid w:val="009F3CFC"/>
    <w:rsid w:val="009F6E65"/>
    <w:rsid w:val="00A00D1F"/>
    <w:rsid w:val="00A02E49"/>
    <w:rsid w:val="00A24C70"/>
    <w:rsid w:val="00A30A30"/>
    <w:rsid w:val="00A4034F"/>
    <w:rsid w:val="00A45E77"/>
    <w:rsid w:val="00A477DB"/>
    <w:rsid w:val="00A52A6D"/>
    <w:rsid w:val="00A60728"/>
    <w:rsid w:val="00A645A2"/>
    <w:rsid w:val="00A8011B"/>
    <w:rsid w:val="00A81789"/>
    <w:rsid w:val="00A830A8"/>
    <w:rsid w:val="00A902AE"/>
    <w:rsid w:val="00AA7B99"/>
    <w:rsid w:val="00AB2006"/>
    <w:rsid w:val="00AB4E99"/>
    <w:rsid w:val="00AB593B"/>
    <w:rsid w:val="00AC3700"/>
    <w:rsid w:val="00AC561B"/>
    <w:rsid w:val="00AD60A3"/>
    <w:rsid w:val="00AE30E5"/>
    <w:rsid w:val="00AF3DFB"/>
    <w:rsid w:val="00AF57A7"/>
    <w:rsid w:val="00AF69B5"/>
    <w:rsid w:val="00B03C3D"/>
    <w:rsid w:val="00B41618"/>
    <w:rsid w:val="00B504A4"/>
    <w:rsid w:val="00B53E69"/>
    <w:rsid w:val="00B57476"/>
    <w:rsid w:val="00B601F4"/>
    <w:rsid w:val="00B6633C"/>
    <w:rsid w:val="00B7207D"/>
    <w:rsid w:val="00B75372"/>
    <w:rsid w:val="00B76477"/>
    <w:rsid w:val="00B93F52"/>
    <w:rsid w:val="00BA00E4"/>
    <w:rsid w:val="00BA5A6A"/>
    <w:rsid w:val="00BA5FEB"/>
    <w:rsid w:val="00BB1C17"/>
    <w:rsid w:val="00BB20B0"/>
    <w:rsid w:val="00BC07EF"/>
    <w:rsid w:val="00BD12BF"/>
    <w:rsid w:val="00BD27FB"/>
    <w:rsid w:val="00BD5FE1"/>
    <w:rsid w:val="00BD71C9"/>
    <w:rsid w:val="00BE58C0"/>
    <w:rsid w:val="00BF1402"/>
    <w:rsid w:val="00BF3E7F"/>
    <w:rsid w:val="00C001D8"/>
    <w:rsid w:val="00C01B5B"/>
    <w:rsid w:val="00C01C05"/>
    <w:rsid w:val="00C049C2"/>
    <w:rsid w:val="00C05A51"/>
    <w:rsid w:val="00C11396"/>
    <w:rsid w:val="00C120F9"/>
    <w:rsid w:val="00C1238E"/>
    <w:rsid w:val="00C15C37"/>
    <w:rsid w:val="00C17C39"/>
    <w:rsid w:val="00C36AC7"/>
    <w:rsid w:val="00C40D20"/>
    <w:rsid w:val="00C577B9"/>
    <w:rsid w:val="00C711B1"/>
    <w:rsid w:val="00C97AFC"/>
    <w:rsid w:val="00CB5B40"/>
    <w:rsid w:val="00CB61BA"/>
    <w:rsid w:val="00CB69B0"/>
    <w:rsid w:val="00CC3F94"/>
    <w:rsid w:val="00CD0BCC"/>
    <w:rsid w:val="00CE0FBA"/>
    <w:rsid w:val="00CE1B4D"/>
    <w:rsid w:val="00CE3DD4"/>
    <w:rsid w:val="00CE4DA9"/>
    <w:rsid w:val="00CE6131"/>
    <w:rsid w:val="00CF1931"/>
    <w:rsid w:val="00CF4C30"/>
    <w:rsid w:val="00D01496"/>
    <w:rsid w:val="00D01874"/>
    <w:rsid w:val="00D1590A"/>
    <w:rsid w:val="00D165D1"/>
    <w:rsid w:val="00D221FA"/>
    <w:rsid w:val="00D63BBE"/>
    <w:rsid w:val="00D703AB"/>
    <w:rsid w:val="00D71092"/>
    <w:rsid w:val="00D747EF"/>
    <w:rsid w:val="00D87CE4"/>
    <w:rsid w:val="00D9285B"/>
    <w:rsid w:val="00DA323F"/>
    <w:rsid w:val="00DB1129"/>
    <w:rsid w:val="00DB5A6A"/>
    <w:rsid w:val="00DB7424"/>
    <w:rsid w:val="00E1545A"/>
    <w:rsid w:val="00E267BA"/>
    <w:rsid w:val="00E33279"/>
    <w:rsid w:val="00E450B4"/>
    <w:rsid w:val="00E46504"/>
    <w:rsid w:val="00E47D36"/>
    <w:rsid w:val="00E54680"/>
    <w:rsid w:val="00E73468"/>
    <w:rsid w:val="00E92DD3"/>
    <w:rsid w:val="00E9416C"/>
    <w:rsid w:val="00EB12BC"/>
    <w:rsid w:val="00EB3BC0"/>
    <w:rsid w:val="00EB6ED8"/>
    <w:rsid w:val="00EC59E1"/>
    <w:rsid w:val="00EC6BB1"/>
    <w:rsid w:val="00EC7D1C"/>
    <w:rsid w:val="00ED1A8F"/>
    <w:rsid w:val="00ED3AFB"/>
    <w:rsid w:val="00ED454D"/>
    <w:rsid w:val="00EE03C7"/>
    <w:rsid w:val="00EF6249"/>
    <w:rsid w:val="00F012C1"/>
    <w:rsid w:val="00F036BC"/>
    <w:rsid w:val="00F050EE"/>
    <w:rsid w:val="00F0790A"/>
    <w:rsid w:val="00F1229C"/>
    <w:rsid w:val="00F15A57"/>
    <w:rsid w:val="00F224AD"/>
    <w:rsid w:val="00F24F83"/>
    <w:rsid w:val="00F26EFC"/>
    <w:rsid w:val="00F36EEB"/>
    <w:rsid w:val="00F40AEA"/>
    <w:rsid w:val="00F46A93"/>
    <w:rsid w:val="00F513E1"/>
    <w:rsid w:val="00F54C09"/>
    <w:rsid w:val="00F563C3"/>
    <w:rsid w:val="00F57FD5"/>
    <w:rsid w:val="00F657C5"/>
    <w:rsid w:val="00F753A6"/>
    <w:rsid w:val="00F85325"/>
    <w:rsid w:val="00F94317"/>
    <w:rsid w:val="00F967EE"/>
    <w:rsid w:val="00FB2E45"/>
    <w:rsid w:val="00FC08EB"/>
    <w:rsid w:val="00FC230C"/>
    <w:rsid w:val="00FC7BC7"/>
    <w:rsid w:val="00FD367A"/>
    <w:rsid w:val="00FE4410"/>
    <w:rsid w:val="00FF51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E2792F1"/>
  <w15:chartTrackingRefBased/>
  <w15:docId w15:val="{A4527E12-ED0A-4F8B-BB03-A7A60DE7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8AB"/>
    <w:pPr>
      <w:widowControl w:val="0"/>
      <w:jc w:val="both"/>
    </w:pPr>
    <w:rPr>
      <w:kern w:val="2"/>
      <w:sz w:val="24"/>
      <w:szCs w:val="24"/>
    </w:rPr>
  </w:style>
  <w:style w:type="paragraph" w:styleId="Heading1">
    <w:name w:val="heading 1"/>
    <w:basedOn w:val="Normal"/>
    <w:next w:val="Normal"/>
    <w:link w:val="Heading1Char"/>
    <w:uiPriority w:val="9"/>
    <w:qFormat/>
    <w:rsid w:val="005A7B45"/>
    <w:pPr>
      <w:overflowPunct w:val="0"/>
      <w:snapToGrid w:val="0"/>
      <w:spacing w:beforeLines="50" w:before="180" w:afterLines="50" w:after="180"/>
      <w:jc w:val="center"/>
      <w:outlineLvl w:val="0"/>
    </w:pPr>
    <w:rPr>
      <w:rFonts w:eastAsia="標楷體"/>
      <w:b/>
      <w:sz w:val="44"/>
      <w:szCs w:val="44"/>
    </w:rPr>
  </w:style>
  <w:style w:type="paragraph" w:styleId="Heading2">
    <w:name w:val="heading 2"/>
    <w:basedOn w:val="Subtitle"/>
    <w:next w:val="Normal"/>
    <w:link w:val="Heading2Char"/>
    <w:uiPriority w:val="9"/>
    <w:unhideWhenUsed/>
    <w:qFormat/>
    <w:rsid w:val="005A7B45"/>
    <w:pPr>
      <w:overflowPunct w:val="0"/>
      <w:spacing w:beforeLines="250" w:before="900" w:afterLines="50" w:after="180"/>
    </w:pPr>
    <w:rPr>
      <w:rFonts w:ascii="標楷體" w:eastAsia="標楷體" w:hAnsi="標楷體"/>
      <w:b/>
      <w:bCs/>
      <w:i w:val="0"/>
      <w:iCs w:val="0"/>
      <w:sz w:val="36"/>
      <w:szCs w:val="36"/>
    </w:rPr>
  </w:style>
  <w:style w:type="paragraph" w:styleId="Heading3">
    <w:name w:val="heading 3"/>
    <w:basedOn w:val="Normal"/>
    <w:next w:val="Normal"/>
    <w:link w:val="Heading3Char"/>
    <w:uiPriority w:val="9"/>
    <w:unhideWhenUsed/>
    <w:qFormat/>
    <w:rsid w:val="00662E5B"/>
    <w:pPr>
      <w:overflowPunct w:val="0"/>
      <w:spacing w:beforeLines="30" w:before="108"/>
      <w:outlineLvl w:val="2"/>
    </w:pPr>
    <w:rPr>
      <w:b/>
      <w:bCs/>
      <w:sz w:val="20"/>
      <w:szCs w:val="18"/>
      <w:bdr w:val="single" w:sz="4" w:space="0" w:color="auto"/>
    </w:rPr>
  </w:style>
  <w:style w:type="paragraph" w:styleId="Heading4">
    <w:name w:val="heading 4"/>
    <w:basedOn w:val="Normal"/>
    <w:next w:val="Normal"/>
    <w:link w:val="Heading4Char"/>
    <w:uiPriority w:val="9"/>
    <w:unhideWhenUsed/>
    <w:qFormat/>
    <w:rsid w:val="00662E5B"/>
    <w:pPr>
      <w:overflowPunct w:val="0"/>
      <w:spacing w:beforeLines="30" w:before="108"/>
      <w:ind w:leftChars="50" w:left="120"/>
      <w:outlineLvl w:val="3"/>
    </w:pPr>
    <w:rPr>
      <w:b/>
      <w:bCs/>
      <w:sz w:val="20"/>
      <w:szCs w:val="18"/>
      <w:bdr w:val="single" w:sz="4" w:space="0" w:color="auto"/>
    </w:rPr>
  </w:style>
  <w:style w:type="paragraph" w:styleId="Heading5">
    <w:name w:val="heading 5"/>
    <w:basedOn w:val="Normal"/>
    <w:next w:val="Normal"/>
    <w:link w:val="Heading5Char"/>
    <w:uiPriority w:val="9"/>
    <w:unhideWhenUsed/>
    <w:qFormat/>
    <w:rsid w:val="00662E5B"/>
    <w:pPr>
      <w:widowControl/>
      <w:overflowPunct w:val="0"/>
      <w:spacing w:beforeLines="30" w:before="108"/>
      <w:ind w:leftChars="100" w:left="240"/>
      <w:outlineLvl w:val="4"/>
    </w:pPr>
    <w:rPr>
      <w:b/>
      <w:bCs/>
      <w:sz w:val="20"/>
      <w:szCs w:val="18"/>
      <w:bdr w:val="single" w:sz="4" w:space="0" w:color="auto"/>
    </w:rPr>
  </w:style>
  <w:style w:type="paragraph" w:styleId="Heading6">
    <w:name w:val="heading 6"/>
    <w:aliases w:val="（1）"/>
    <w:basedOn w:val="Normal"/>
    <w:next w:val="Normal"/>
    <w:link w:val="Heading6Char"/>
    <w:uiPriority w:val="9"/>
    <w:unhideWhenUsed/>
    <w:qFormat/>
    <w:rsid w:val="00662E5B"/>
    <w:pPr>
      <w:overflowPunct w:val="0"/>
      <w:spacing w:beforeLines="30" w:before="30"/>
      <w:ind w:leftChars="150" w:left="150"/>
      <w:outlineLvl w:val="5"/>
    </w:pPr>
    <w:rPr>
      <w:b/>
      <w:bCs/>
      <w:sz w:val="20"/>
      <w:szCs w:val="18"/>
      <w:bdr w:val="single" w:sz="4" w:space="0" w:color="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aliases w:val="註腳文字 字元,註腳文字 字元 字元 字元 字元,註腳文字 字元 字元 字元,註腳文字 字元 字元 字元 字元 字元 字元,註腳文字 字元 字元,註腳文字 字元 字元 字元 字元 字元,註腳文字 字元 字元 字元 字元1 字元,註腳文字 字元 字元 字元 字元 字元 字元 字元 字元,註腳文字 字元 字元 字元 字元 字元 字元 字元,註腳１,內文 + 註腳文字,註腳文字 字註腳文字,註腳文字註腳...,註腳文字 字...,註腳文字 字元 字元 字元 字元...,註腳文"/>
    <w:basedOn w:val="Normal"/>
    <w:link w:val="FootnoteTextChar"/>
    <w:qFormat/>
    <w:rsid w:val="00BF3E7F"/>
    <w:pPr>
      <w:snapToGrid w:val="0"/>
    </w:pPr>
    <w:rPr>
      <w:sz w:val="20"/>
      <w:szCs w:val="20"/>
    </w:rPr>
  </w:style>
  <w:style w:type="character" w:styleId="FootnoteReference">
    <w:name w:val="footnote reference"/>
    <w:uiPriority w:val="99"/>
    <w:rsid w:val="00BF3E7F"/>
    <w:rPr>
      <w:vertAlign w:val="superscript"/>
    </w:rPr>
  </w:style>
  <w:style w:type="paragraph" w:styleId="Footer">
    <w:name w:val="footer"/>
    <w:basedOn w:val="Normal"/>
    <w:link w:val="FooterChar"/>
    <w:uiPriority w:val="99"/>
    <w:rsid w:val="00F753A6"/>
    <w:pPr>
      <w:tabs>
        <w:tab w:val="center" w:pos="4153"/>
        <w:tab w:val="right" w:pos="8306"/>
      </w:tabs>
      <w:snapToGrid w:val="0"/>
    </w:pPr>
    <w:rPr>
      <w:sz w:val="20"/>
      <w:szCs w:val="20"/>
    </w:rPr>
  </w:style>
  <w:style w:type="character" w:styleId="PageNumber">
    <w:name w:val="page number"/>
    <w:basedOn w:val="DefaultParagraphFont"/>
    <w:rsid w:val="00F753A6"/>
  </w:style>
  <w:style w:type="character" w:customStyle="1" w:styleId="FootnoteTextChar">
    <w:name w:val="Footnote Text Char"/>
    <w:aliases w:val="註腳文字 字元 Char,註腳文字 字元 字元 字元 字元 Char,註腳文字 字元 字元 字元 Char,註腳文字 字元 字元 字元 字元 字元 字元 Char,註腳文字 字元 字元 Char,註腳文字 字元 字元 字元 字元 字元 Char,註腳文字 字元 字元 字元 字元1 字元 Char,註腳文字 字元 字元 字元 字元 字元 字元 字元 字元 Char,註腳文字 字元 字元 字元 字元 字元 字元 字元 Char,註腳１ Char,註腳文 Char"/>
    <w:link w:val="FootnoteText"/>
    <w:rsid w:val="000F58AA"/>
    <w:rPr>
      <w:rFonts w:eastAsia="新細明體"/>
      <w:kern w:val="2"/>
      <w:lang w:val="en-US" w:eastAsia="zh-TW" w:bidi="ar-SA"/>
    </w:rPr>
  </w:style>
  <w:style w:type="character" w:customStyle="1" w:styleId="byline">
    <w:name w:val="byline"/>
    <w:rsid w:val="00500E64"/>
    <w:rPr>
      <w:color w:val="000080"/>
    </w:rPr>
  </w:style>
  <w:style w:type="paragraph" w:styleId="NormalWeb">
    <w:name w:val="Normal (Web)"/>
    <w:basedOn w:val="Normal"/>
    <w:rsid w:val="00421E86"/>
    <w:pPr>
      <w:widowControl/>
      <w:spacing w:before="100" w:beforeAutospacing="1" w:after="100" w:afterAutospacing="1"/>
    </w:pPr>
    <w:rPr>
      <w:rFonts w:ascii="新細明體" w:hAnsi="新細明體" w:cs="新細明體"/>
      <w:kern w:val="0"/>
    </w:rPr>
  </w:style>
  <w:style w:type="paragraph" w:styleId="Header">
    <w:name w:val="header"/>
    <w:basedOn w:val="Normal"/>
    <w:link w:val="HeaderChar"/>
    <w:uiPriority w:val="99"/>
    <w:rsid w:val="00D1590A"/>
    <w:pPr>
      <w:tabs>
        <w:tab w:val="center" w:pos="4153"/>
        <w:tab w:val="right" w:pos="8306"/>
      </w:tabs>
      <w:snapToGrid w:val="0"/>
    </w:pPr>
    <w:rPr>
      <w:sz w:val="20"/>
      <w:szCs w:val="20"/>
    </w:rPr>
  </w:style>
  <w:style w:type="character" w:customStyle="1" w:styleId="FooterChar">
    <w:name w:val="Footer Char"/>
    <w:link w:val="Footer"/>
    <w:uiPriority w:val="99"/>
    <w:rsid w:val="00A4034F"/>
    <w:rPr>
      <w:kern w:val="2"/>
    </w:rPr>
  </w:style>
  <w:style w:type="character" w:customStyle="1" w:styleId="HeaderChar">
    <w:name w:val="Header Char"/>
    <w:link w:val="Header"/>
    <w:uiPriority w:val="99"/>
    <w:rsid w:val="00A4034F"/>
    <w:rPr>
      <w:kern w:val="2"/>
    </w:rPr>
  </w:style>
  <w:style w:type="character" w:customStyle="1" w:styleId="Heading1Char">
    <w:name w:val="Heading 1 Char"/>
    <w:link w:val="Heading1"/>
    <w:uiPriority w:val="9"/>
    <w:rsid w:val="005A7B45"/>
    <w:rPr>
      <w:rFonts w:eastAsia="標楷體"/>
      <w:b/>
      <w:kern w:val="2"/>
      <w:sz w:val="44"/>
      <w:szCs w:val="44"/>
    </w:rPr>
  </w:style>
  <w:style w:type="character" w:customStyle="1" w:styleId="Heading2Char">
    <w:name w:val="Heading 2 Char"/>
    <w:link w:val="Heading2"/>
    <w:uiPriority w:val="9"/>
    <w:rsid w:val="005A7B45"/>
    <w:rPr>
      <w:rFonts w:ascii="標楷體" w:eastAsia="標楷體" w:hAnsi="標楷體"/>
      <w:b/>
      <w:bCs/>
      <w:kern w:val="2"/>
      <w:sz w:val="36"/>
      <w:szCs w:val="36"/>
    </w:rPr>
  </w:style>
  <w:style w:type="paragraph" w:styleId="Subtitle">
    <w:name w:val="Subtitle"/>
    <w:basedOn w:val="Normal"/>
    <w:next w:val="Normal"/>
    <w:link w:val="SubtitleChar"/>
    <w:qFormat/>
    <w:rsid w:val="005A7B45"/>
    <w:pPr>
      <w:spacing w:after="60"/>
      <w:jc w:val="center"/>
      <w:outlineLvl w:val="1"/>
    </w:pPr>
    <w:rPr>
      <w:rFonts w:ascii="Calibri Light" w:hAnsi="Calibri Light"/>
      <w:i/>
      <w:iCs/>
    </w:rPr>
  </w:style>
  <w:style w:type="character" w:customStyle="1" w:styleId="SubtitleChar">
    <w:name w:val="Subtitle Char"/>
    <w:link w:val="Subtitle"/>
    <w:rsid w:val="005A7B45"/>
    <w:rPr>
      <w:rFonts w:ascii="Calibri Light" w:hAnsi="Calibri Light" w:cs="Times New Roman"/>
      <w:i/>
      <w:iCs/>
      <w:kern w:val="2"/>
      <w:sz w:val="24"/>
      <w:szCs w:val="24"/>
    </w:rPr>
  </w:style>
  <w:style w:type="character" w:customStyle="1" w:styleId="Heading3Char">
    <w:name w:val="Heading 3 Char"/>
    <w:link w:val="Heading3"/>
    <w:uiPriority w:val="9"/>
    <w:rsid w:val="00662E5B"/>
    <w:rPr>
      <w:b/>
      <w:bCs/>
      <w:kern w:val="2"/>
      <w:szCs w:val="18"/>
      <w:bdr w:val="single" w:sz="4" w:space="0" w:color="auto"/>
    </w:rPr>
  </w:style>
  <w:style w:type="character" w:customStyle="1" w:styleId="Heading4Char">
    <w:name w:val="Heading 4 Char"/>
    <w:link w:val="Heading4"/>
    <w:uiPriority w:val="9"/>
    <w:rsid w:val="00662E5B"/>
    <w:rPr>
      <w:b/>
      <w:bCs/>
      <w:kern w:val="2"/>
      <w:szCs w:val="18"/>
      <w:bdr w:val="single" w:sz="4" w:space="0" w:color="auto"/>
    </w:rPr>
  </w:style>
  <w:style w:type="character" w:customStyle="1" w:styleId="Heading5Char">
    <w:name w:val="Heading 5 Char"/>
    <w:link w:val="Heading5"/>
    <w:uiPriority w:val="9"/>
    <w:rsid w:val="00662E5B"/>
    <w:rPr>
      <w:b/>
      <w:bCs/>
      <w:kern w:val="2"/>
      <w:szCs w:val="18"/>
      <w:bdr w:val="single" w:sz="4" w:space="0" w:color="auto"/>
    </w:rPr>
  </w:style>
  <w:style w:type="character" w:customStyle="1" w:styleId="Heading6Char">
    <w:name w:val="Heading 6 Char"/>
    <w:aliases w:val="（1） Char"/>
    <w:link w:val="Heading6"/>
    <w:uiPriority w:val="9"/>
    <w:rsid w:val="00662E5B"/>
    <w:rPr>
      <w:b/>
      <w:bCs/>
      <w:kern w:val="2"/>
      <w:szCs w:val="18"/>
      <w:bdr w:val="single" w:sz="4" w:space="0" w:color="auto"/>
    </w:rPr>
  </w:style>
  <w:style w:type="paragraph" w:styleId="TOC1">
    <w:name w:val="toc 1"/>
    <w:basedOn w:val="Normal"/>
    <w:next w:val="Normal"/>
    <w:autoRedefine/>
    <w:uiPriority w:val="39"/>
    <w:rsid w:val="00EC7D1C"/>
    <w:pPr>
      <w:tabs>
        <w:tab w:val="right" w:leader="dot" w:pos="9060"/>
      </w:tabs>
    </w:pPr>
    <w:rPr>
      <w:b/>
      <w:bCs/>
      <w:noProof/>
    </w:rPr>
  </w:style>
  <w:style w:type="paragraph" w:styleId="TOC2">
    <w:name w:val="toc 2"/>
    <w:basedOn w:val="Normal"/>
    <w:next w:val="Normal"/>
    <w:autoRedefine/>
    <w:uiPriority w:val="39"/>
    <w:rsid w:val="00EC7D1C"/>
    <w:pPr>
      <w:ind w:leftChars="200" w:left="480"/>
    </w:pPr>
  </w:style>
  <w:style w:type="paragraph" w:styleId="TOC3">
    <w:name w:val="toc 3"/>
    <w:basedOn w:val="Normal"/>
    <w:next w:val="Normal"/>
    <w:autoRedefine/>
    <w:uiPriority w:val="39"/>
    <w:rsid w:val="00EC7D1C"/>
    <w:pPr>
      <w:ind w:leftChars="400" w:left="960"/>
    </w:pPr>
  </w:style>
  <w:style w:type="character" w:styleId="Hyperlink">
    <w:name w:val="Hyperlink"/>
    <w:uiPriority w:val="99"/>
    <w:unhideWhenUsed/>
    <w:rsid w:val="00EC7D1C"/>
    <w:rPr>
      <w:color w:val="0563C1"/>
      <w:u w:val="single"/>
    </w:rPr>
  </w:style>
  <w:style w:type="paragraph" w:styleId="TOC4">
    <w:name w:val="toc 4"/>
    <w:basedOn w:val="Normal"/>
    <w:next w:val="Normal"/>
    <w:autoRedefine/>
    <w:uiPriority w:val="39"/>
    <w:rsid w:val="008A3F7D"/>
    <w:pPr>
      <w:ind w:leftChars="600"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FAAEE-2FAC-44DC-B1E0-A3164269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981</Words>
  <Characters>5595</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第十章 我論因說因 </vt:lpstr>
      <vt:lpstr>第十三章、中道泛論</vt:lpstr>
      <vt:lpstr>    第一節、人類的德行</vt:lpstr>
      <vt:lpstr>        一、從神到人（pp.169-171）</vt:lpstr>
      <vt:lpstr>        二、從少數人到多數人（pp.172-174）</vt:lpstr>
      <vt:lpstr>        三、從人類到一切有情（p.174）</vt:lpstr>
      <vt:lpstr>    第二節、正覺的德行</vt:lpstr>
      <vt:lpstr>        一、依法修行的現覺（pp.175-177）</vt:lpstr>
      <vt:lpstr>        二、正覺的生活（pp.177-179）</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第十章 我論因說因 </dc:title>
  <dc:subject/>
  <dc:creator>shi kairen</dc:creator>
  <cp:keywords/>
  <dc:description/>
  <cp:lastModifiedBy>Ben-Liang Shi</cp:lastModifiedBy>
  <cp:revision>7</cp:revision>
  <cp:lastPrinted>2023-06-26T08:59:00Z</cp:lastPrinted>
  <dcterms:created xsi:type="dcterms:W3CDTF">2023-06-26T08:56:00Z</dcterms:created>
  <dcterms:modified xsi:type="dcterms:W3CDTF">2023-06-26T08:59:00Z</dcterms:modified>
</cp:coreProperties>
</file>